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  <w:r w:rsidRPr="00FC3F44">
        <w:rPr>
          <w:b/>
          <w:sz w:val="28"/>
          <w:szCs w:val="28"/>
        </w:rPr>
        <w:t>АДМИНИСТРАЦИЯ ФЕДОРОВСКОГО СЕЛЬСОВЕТА</w:t>
      </w:r>
    </w:p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  <w:r w:rsidRPr="00FC3F44">
        <w:rPr>
          <w:b/>
          <w:sz w:val="28"/>
          <w:szCs w:val="28"/>
        </w:rPr>
        <w:t>СЕВЕРНОГО РАЙОНА НОВОСИБИСРКОЙ ОБЛАСТИ</w:t>
      </w:r>
    </w:p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</w:p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  <w:r w:rsidRPr="00FC3F44">
        <w:rPr>
          <w:b/>
          <w:sz w:val="28"/>
          <w:szCs w:val="28"/>
        </w:rPr>
        <w:t>ПОСТАНОВЛЕНИЕ</w:t>
      </w:r>
    </w:p>
    <w:p w:rsidR="00F711D1" w:rsidRPr="00FC3F44" w:rsidRDefault="00F711D1" w:rsidP="00F711D1">
      <w:pPr>
        <w:pStyle w:val="1"/>
        <w:jc w:val="center"/>
        <w:rPr>
          <w:b/>
          <w:sz w:val="28"/>
          <w:szCs w:val="28"/>
        </w:rPr>
      </w:pPr>
    </w:p>
    <w:p w:rsidR="00F711D1" w:rsidRPr="00FC3F44" w:rsidRDefault="00F711D1" w:rsidP="00F711D1">
      <w:pPr>
        <w:pStyle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07.02.2023</w:t>
      </w:r>
      <w:r w:rsidRPr="00FC3F44">
        <w:rPr>
          <w:b/>
          <w:sz w:val="28"/>
          <w:szCs w:val="28"/>
        </w:rPr>
        <w:t xml:space="preserve"> г.</w:t>
      </w:r>
      <w:r w:rsidRPr="00FC3F44">
        <w:rPr>
          <w:b/>
          <w:bCs/>
          <w:sz w:val="28"/>
          <w:szCs w:val="28"/>
        </w:rPr>
        <w:t xml:space="preserve">                                    с</w:t>
      </w:r>
      <w:proofErr w:type="gramStart"/>
      <w:r w:rsidRPr="00FC3F44">
        <w:rPr>
          <w:b/>
          <w:bCs/>
          <w:sz w:val="28"/>
          <w:szCs w:val="28"/>
        </w:rPr>
        <w:t>.Ф</w:t>
      </w:r>
      <w:proofErr w:type="gramEnd"/>
      <w:r w:rsidRPr="00FC3F44">
        <w:rPr>
          <w:b/>
          <w:bCs/>
          <w:sz w:val="28"/>
          <w:szCs w:val="28"/>
        </w:rPr>
        <w:t xml:space="preserve">едоровка             </w:t>
      </w:r>
      <w:r>
        <w:rPr>
          <w:b/>
          <w:bCs/>
          <w:sz w:val="28"/>
          <w:szCs w:val="28"/>
        </w:rPr>
        <w:t xml:space="preserve">                           №  4</w:t>
      </w:r>
    </w:p>
    <w:p w:rsidR="00F711D1" w:rsidRPr="00FC3F44" w:rsidRDefault="00F711D1" w:rsidP="00F711D1">
      <w:pPr>
        <w:pStyle w:val="a5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3F44">
        <w:rPr>
          <w:rFonts w:ascii="Times New Roman" w:hAnsi="Times New Roman"/>
          <w:b/>
          <w:sz w:val="28"/>
          <w:szCs w:val="28"/>
        </w:rPr>
        <w:t>Об утверждении программы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 xml:space="preserve">обучения и проверки </w:t>
      </w:r>
      <w:proofErr w:type="gramStart"/>
      <w:r w:rsidRPr="00FC3F44">
        <w:rPr>
          <w:rFonts w:ascii="Times New Roman" w:hAnsi="Times New Roman"/>
          <w:b/>
          <w:sz w:val="28"/>
          <w:szCs w:val="28"/>
        </w:rPr>
        <w:t>знаний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требований охраны труда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сотрудников администрации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Федоровского сельсовета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Северного района</w:t>
      </w:r>
      <w:r w:rsidRPr="00FC3F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FC3F44">
        <w:rPr>
          <w:rFonts w:ascii="Times New Roman" w:hAnsi="Times New Roman"/>
          <w:b/>
          <w:sz w:val="28"/>
          <w:szCs w:val="28"/>
        </w:rPr>
        <w:t>Новосибирской области</w:t>
      </w:r>
      <w:proofErr w:type="gramEnd"/>
    </w:p>
    <w:p w:rsidR="00F711D1" w:rsidRPr="00FC3F44" w:rsidRDefault="00F711D1" w:rsidP="00F711D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11D1" w:rsidRPr="00FC3F44" w:rsidRDefault="00F711D1" w:rsidP="00F711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С целью выполнения требований Порядка обучения по охране труда и проверки </w:t>
      </w:r>
      <w:proofErr w:type="gramStart"/>
      <w:r w:rsidRPr="00FC3F44">
        <w:rPr>
          <w:rFonts w:ascii="Times New Roman" w:hAnsi="Times New Roman"/>
          <w:sz w:val="28"/>
          <w:szCs w:val="28"/>
        </w:rPr>
        <w:t>знаний требований охраны труда работников</w:t>
      </w:r>
      <w:proofErr w:type="gramEnd"/>
      <w:r w:rsidRPr="00FC3F44">
        <w:rPr>
          <w:rFonts w:ascii="Times New Roman" w:hAnsi="Times New Roman"/>
          <w:sz w:val="28"/>
          <w:szCs w:val="28"/>
        </w:rPr>
        <w:t xml:space="preserve"> организаций, утвержденного Постановлением Министерства труда РФ и Министерства образования РФ № 1/29 от 13.01.2003г., в соответствии со статьей 214 Трудового кодекса РФ:</w:t>
      </w:r>
    </w:p>
    <w:p w:rsidR="00F711D1" w:rsidRPr="00FC3F44" w:rsidRDefault="00F711D1" w:rsidP="00F711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rPr>
          <w:rFonts w:ascii="Times New Roman" w:hAnsi="Times New Roman"/>
          <w:b/>
          <w:sz w:val="28"/>
          <w:szCs w:val="28"/>
        </w:rPr>
      </w:pPr>
      <w:r w:rsidRPr="00FC3F44">
        <w:rPr>
          <w:rFonts w:ascii="Times New Roman" w:hAnsi="Times New Roman"/>
          <w:b/>
          <w:sz w:val="28"/>
          <w:szCs w:val="28"/>
        </w:rPr>
        <w:t>ПОСТАНОВЛЯЮ:</w:t>
      </w:r>
    </w:p>
    <w:p w:rsidR="00F711D1" w:rsidRPr="00FC3F44" w:rsidRDefault="00F711D1" w:rsidP="00F711D1">
      <w:pPr>
        <w:pStyle w:val="ConsPlusTitle"/>
        <w:numPr>
          <w:ilvl w:val="0"/>
          <w:numId w:val="1"/>
        </w:numPr>
        <w:adjustRightInd/>
        <w:ind w:left="0" w:firstLine="360"/>
        <w:rPr>
          <w:rFonts w:ascii="Times New Roman" w:hAnsi="Times New Roman" w:cs="Times New Roman"/>
          <w:b w:val="0"/>
          <w:sz w:val="28"/>
          <w:szCs w:val="28"/>
        </w:rPr>
      </w:pP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Утвердить программу обучения и проверки </w:t>
      </w:r>
      <w:proofErr w:type="gramStart"/>
      <w:r w:rsidRPr="00FC3F44">
        <w:rPr>
          <w:rFonts w:ascii="Times New Roman" w:hAnsi="Times New Roman" w:cs="Times New Roman"/>
          <w:b w:val="0"/>
          <w:sz w:val="28"/>
          <w:szCs w:val="28"/>
        </w:rPr>
        <w:t>знаний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требований охраны труда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сотрудников администрации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Федоровского сельсовета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Северного района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proofErr w:type="gramEnd"/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области, согласно приложению.</w:t>
      </w:r>
    </w:p>
    <w:p w:rsidR="00F711D1" w:rsidRPr="00FC3F44" w:rsidRDefault="00F711D1" w:rsidP="00F711D1">
      <w:pPr>
        <w:pStyle w:val="ConsPlusTitle"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F711D1" w:rsidRPr="00FC3F44" w:rsidRDefault="00F711D1" w:rsidP="00F711D1">
      <w:pPr>
        <w:pStyle w:val="ConsPlusTitle"/>
        <w:numPr>
          <w:ilvl w:val="0"/>
          <w:numId w:val="1"/>
        </w:numPr>
        <w:adjustRightInd/>
        <w:ind w:left="0" w:firstLine="360"/>
        <w:rPr>
          <w:rFonts w:ascii="Times New Roman" w:hAnsi="Times New Roman" w:cs="Times New Roman"/>
          <w:b w:val="0"/>
          <w:sz w:val="28"/>
          <w:szCs w:val="28"/>
        </w:rPr>
      </w:pP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Ввести в действие программу обучения и проверки </w:t>
      </w:r>
      <w:proofErr w:type="gramStart"/>
      <w:r w:rsidRPr="00FC3F44">
        <w:rPr>
          <w:rFonts w:ascii="Times New Roman" w:hAnsi="Times New Roman" w:cs="Times New Roman"/>
          <w:b w:val="0"/>
          <w:sz w:val="28"/>
          <w:szCs w:val="28"/>
        </w:rPr>
        <w:t>знаний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требований охраны труда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сотрудников администрации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Федоровского сельсовета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Северного района</w:t>
      </w:r>
      <w:r w:rsidRPr="00FC3F44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proofErr w:type="gramEnd"/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со дня подписания настоящего распоряжения.</w:t>
      </w:r>
    </w:p>
    <w:p w:rsidR="00F711D1" w:rsidRPr="00FC3F44" w:rsidRDefault="00F711D1" w:rsidP="00F711D1">
      <w:pPr>
        <w:pStyle w:val="a7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pStyle w:val="ConsPlusTitle"/>
        <w:numPr>
          <w:ilvl w:val="0"/>
          <w:numId w:val="1"/>
        </w:numPr>
        <w:adjustRightInd/>
        <w:ind w:left="0" w:firstLine="360"/>
        <w:rPr>
          <w:rFonts w:ascii="Times New Roman" w:hAnsi="Times New Roman" w:cs="Times New Roman"/>
          <w:b w:val="0"/>
          <w:sz w:val="28"/>
          <w:szCs w:val="28"/>
        </w:rPr>
      </w:pP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proofErr w:type="gramStart"/>
      <w:r w:rsidRPr="00FC3F44">
        <w:rPr>
          <w:rFonts w:ascii="Times New Roman" w:hAnsi="Times New Roman" w:cs="Times New Roman"/>
          <w:b w:val="0"/>
          <w:sz w:val="28"/>
          <w:szCs w:val="28"/>
        </w:rPr>
        <w:t>данное</w:t>
      </w:r>
      <w:proofErr w:type="gramEnd"/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 решения в </w:t>
      </w:r>
      <w:r w:rsidRPr="00FC3F44">
        <w:rPr>
          <w:rFonts w:ascii="Times New Roman" w:eastAsia="Calibri" w:hAnsi="Times New Roman" w:cs="Times New Roman"/>
          <w:b w:val="0"/>
          <w:sz w:val="28"/>
          <w:szCs w:val="28"/>
        </w:rPr>
        <w:t xml:space="preserve"> периодическом печатном издании  «Вестнике Федоровского сельсовета» 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</w:t>
      </w:r>
      <w:r>
        <w:rPr>
          <w:rFonts w:ascii="Times New Roman" w:hAnsi="Times New Roman" w:cs="Times New Roman"/>
          <w:b w:val="0"/>
          <w:sz w:val="28"/>
          <w:szCs w:val="28"/>
        </w:rPr>
        <w:t>айте администрации Федоровского сельсовета Северного</w:t>
      </w:r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сети Интернет.</w:t>
      </w:r>
    </w:p>
    <w:p w:rsidR="00F711D1" w:rsidRPr="00FC3F44" w:rsidRDefault="00F711D1" w:rsidP="00F711D1">
      <w:pPr>
        <w:pStyle w:val="ConsPlusTitle"/>
        <w:adjustRightInd/>
        <w:rPr>
          <w:rFonts w:ascii="Times New Roman" w:hAnsi="Times New Roman" w:cs="Times New Roman"/>
          <w:b w:val="0"/>
          <w:sz w:val="28"/>
          <w:szCs w:val="28"/>
        </w:rPr>
      </w:pPr>
    </w:p>
    <w:p w:rsidR="00F711D1" w:rsidRPr="00FC3F44" w:rsidRDefault="00F711D1" w:rsidP="00F711D1">
      <w:pPr>
        <w:pStyle w:val="ConsPlusTitle"/>
        <w:numPr>
          <w:ilvl w:val="0"/>
          <w:numId w:val="1"/>
        </w:numPr>
        <w:adjustRightInd/>
        <w:ind w:left="0" w:firstLine="36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C3F4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C3F4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распоряжения оставляю за собой.</w:t>
      </w:r>
    </w:p>
    <w:p w:rsidR="00F711D1" w:rsidRPr="00FC3F44" w:rsidRDefault="00F711D1" w:rsidP="00F711D1">
      <w:pPr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</w:t>
      </w:r>
      <w:r w:rsidRPr="00FC3F44">
        <w:rPr>
          <w:rFonts w:ascii="Times New Roman" w:hAnsi="Times New Roman"/>
          <w:sz w:val="28"/>
          <w:szCs w:val="28"/>
        </w:rPr>
        <w:t xml:space="preserve"> сельсовета</w:t>
      </w:r>
    </w:p>
    <w:p w:rsidR="00F711D1" w:rsidRPr="00FC3F44" w:rsidRDefault="00F711D1" w:rsidP="00F71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</w:t>
      </w:r>
      <w:r w:rsidRPr="00FC3F44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</w:t>
      </w:r>
      <w:r>
        <w:rPr>
          <w:rFonts w:ascii="Times New Roman" w:hAnsi="Times New Roman"/>
          <w:sz w:val="28"/>
          <w:szCs w:val="28"/>
        </w:rPr>
        <w:t xml:space="preserve">          В.Я.Писаренко</w:t>
      </w:r>
    </w:p>
    <w:p w:rsidR="00F711D1" w:rsidRPr="00FC3F44" w:rsidRDefault="00F711D1" w:rsidP="00F711D1">
      <w:pPr>
        <w:spacing w:after="0" w:line="240" w:lineRule="auto"/>
        <w:rPr>
          <w:rFonts w:ascii="Times New Roman" w:hAnsi="Times New Roman"/>
        </w:rPr>
      </w:pPr>
    </w:p>
    <w:p w:rsidR="00F711D1" w:rsidRPr="00FC3F44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Pr="00FC3F44" w:rsidRDefault="00F711D1" w:rsidP="00F711D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711D1" w:rsidRPr="00FC3F44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FC3F44" w:rsidRDefault="00F711D1" w:rsidP="00F711D1">
      <w:pPr>
        <w:rPr>
          <w:rFonts w:ascii="Times New Roman" w:hAnsi="Times New Roman"/>
          <w:sz w:val="44"/>
          <w:szCs w:val="44"/>
        </w:rPr>
      </w:pPr>
      <w:r w:rsidRPr="00FC3F44">
        <w:rPr>
          <w:rFonts w:ascii="Times New Roman" w:hAnsi="Times New Roman"/>
          <w:sz w:val="44"/>
          <w:szCs w:val="44"/>
        </w:rPr>
        <w:lastRenderedPageBreak/>
        <w:t xml:space="preserve">                       </w:t>
      </w:r>
    </w:p>
    <w:p w:rsidR="00F711D1" w:rsidRDefault="00F711D1" w:rsidP="00F711D1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</w:t>
      </w:r>
    </w:p>
    <w:p w:rsidR="00F711D1" w:rsidRPr="00FC3F44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 w:rsidRPr="00FC3F44">
        <w:rPr>
          <w:color w:val="000000"/>
        </w:rPr>
        <w:t>Приложение</w:t>
      </w:r>
    </w:p>
    <w:p w:rsidR="00F711D1" w:rsidRPr="00FC3F44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 w:rsidRPr="00FC3F44">
        <w:rPr>
          <w:color w:val="000000"/>
        </w:rPr>
        <w:t>к постановлению администрации</w:t>
      </w:r>
    </w:p>
    <w:p w:rsidR="00F711D1" w:rsidRPr="00FC3F44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Федоровского</w:t>
      </w:r>
      <w:r w:rsidRPr="00FC3F44">
        <w:rPr>
          <w:color w:val="000000"/>
        </w:rPr>
        <w:t xml:space="preserve"> сельсовета</w:t>
      </w:r>
    </w:p>
    <w:p w:rsidR="00F711D1" w:rsidRPr="00FC3F44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Северного</w:t>
      </w:r>
      <w:r w:rsidRPr="00FC3F44">
        <w:rPr>
          <w:color w:val="000000"/>
        </w:rPr>
        <w:t xml:space="preserve"> района Новосибирской области</w:t>
      </w:r>
    </w:p>
    <w:p w:rsidR="00F711D1" w:rsidRPr="00C07708" w:rsidRDefault="00F711D1" w:rsidP="00F711D1">
      <w:pPr>
        <w:pStyle w:val="a6"/>
        <w:spacing w:before="0" w:beforeAutospacing="0" w:after="0" w:afterAutospacing="0"/>
        <w:ind w:firstLine="709"/>
        <w:jc w:val="right"/>
        <w:rPr>
          <w:color w:val="0D0D0D" w:themeColor="text1" w:themeTint="F2"/>
        </w:rPr>
      </w:pPr>
      <w:r w:rsidRPr="00C07708">
        <w:rPr>
          <w:color w:val="0D0D0D" w:themeColor="text1" w:themeTint="F2"/>
        </w:rPr>
        <w:t>от 07.02.2023 № 4</w:t>
      </w:r>
    </w:p>
    <w:p w:rsidR="00F711D1" w:rsidRPr="00FC3F44" w:rsidRDefault="00F711D1" w:rsidP="00F711D1">
      <w:pPr>
        <w:jc w:val="right"/>
        <w:rPr>
          <w:rFonts w:ascii="Times New Roman" w:hAnsi="Times New Roman"/>
          <w:sz w:val="44"/>
          <w:szCs w:val="44"/>
        </w:rPr>
      </w:pPr>
    </w:p>
    <w:p w:rsidR="00F711D1" w:rsidRDefault="00F711D1" w:rsidP="00F711D1">
      <w:pPr>
        <w:rPr>
          <w:rFonts w:ascii="Times New Roman" w:hAnsi="Times New Roman"/>
          <w:sz w:val="44"/>
          <w:szCs w:val="44"/>
        </w:rPr>
      </w:pPr>
    </w:p>
    <w:p w:rsidR="00F711D1" w:rsidRPr="006C25AB" w:rsidRDefault="00F711D1" w:rsidP="00F711D1">
      <w:pPr>
        <w:rPr>
          <w:rFonts w:ascii="Times New Roman" w:hAnsi="Times New Roman"/>
          <w:sz w:val="44"/>
          <w:szCs w:val="44"/>
        </w:rPr>
      </w:pP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ПРОГРАММА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«Обучение и проверка знаний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требований охраны труда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 xml:space="preserve">сотрудников администрации 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 xml:space="preserve">Федоровского сельсовета 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Северного района</w:t>
      </w:r>
    </w:p>
    <w:p w:rsidR="00F711D1" w:rsidRPr="00FC3F44" w:rsidRDefault="00F711D1" w:rsidP="00F711D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FC3F44">
        <w:rPr>
          <w:rFonts w:ascii="Times New Roman" w:hAnsi="Times New Roman"/>
          <w:b/>
          <w:sz w:val="44"/>
          <w:szCs w:val="44"/>
        </w:rPr>
        <w:t>Новосибирской области»</w:t>
      </w:r>
    </w:p>
    <w:p w:rsidR="00F711D1" w:rsidRPr="00302495" w:rsidRDefault="00F711D1" w:rsidP="00F711D1">
      <w:pPr>
        <w:spacing w:after="0" w:line="360" w:lineRule="auto"/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302495" w:rsidRDefault="00F711D1" w:rsidP="00F711D1">
      <w:pPr>
        <w:spacing w:after="0"/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302495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6C25AB" w:rsidRDefault="00F711D1" w:rsidP="00F711D1">
      <w:pPr>
        <w:ind w:left="-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711D1" w:rsidRPr="00054F9C" w:rsidRDefault="00F711D1" w:rsidP="00F711D1">
      <w:pPr>
        <w:tabs>
          <w:tab w:val="left" w:pos="3569"/>
        </w:tabs>
      </w:pPr>
    </w:p>
    <w:p w:rsidR="00F711D1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Pr="00FE3728" w:rsidRDefault="00F711D1" w:rsidP="00F711D1">
      <w:pPr>
        <w:pStyle w:val="a5"/>
        <w:rPr>
          <w:rFonts w:ascii="Times New Roman" w:hAnsi="Times New Roman"/>
          <w:sz w:val="24"/>
          <w:szCs w:val="24"/>
        </w:rPr>
      </w:pPr>
    </w:p>
    <w:p w:rsidR="00F711D1" w:rsidRPr="00FC3F44" w:rsidRDefault="00F711D1" w:rsidP="00F711D1">
      <w:pPr>
        <w:jc w:val="center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Согласно Трудовому кодексу Российской Федерации (ст. 219), все работники, в том числе руководители организаций, а также работодатели - индивидуальные предприниматели обязаны проходить </w:t>
      </w:r>
      <w:proofErr w:type="gramStart"/>
      <w:r w:rsidRPr="00FC3F44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FC3F44">
        <w:rPr>
          <w:rFonts w:ascii="Times New Roman" w:hAnsi="Times New Roman"/>
          <w:sz w:val="28"/>
          <w:szCs w:val="28"/>
        </w:rPr>
        <w:t xml:space="preserve"> труда и проверку знаний требований охраны труда.</w:t>
      </w: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F44">
        <w:rPr>
          <w:rFonts w:ascii="Times New Roman" w:hAnsi="Times New Roman"/>
          <w:sz w:val="28"/>
          <w:szCs w:val="28"/>
        </w:rPr>
        <w:t xml:space="preserve">Настоящая программа разработана на основании типовых инструкций по охране труда работников рабочих профессий организаций в целях реализации требований Трудового кодекса Российской Федерации, Федерального закона «Об обязательном социальном страховании от несчастных случаев на производстве и профессиональных заболеваний», Порядка обучения по охране труда и проверки знаний требований охраны труда работников организаций, утвержденного Постановлением Минтруда и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FC3F44">
          <w:rPr>
            <w:rFonts w:ascii="Times New Roman" w:hAnsi="Times New Roman"/>
            <w:sz w:val="28"/>
            <w:szCs w:val="28"/>
          </w:rPr>
          <w:t>2003 г</w:t>
        </w:r>
      </w:smartTag>
      <w:proofErr w:type="gramEnd"/>
      <w:r w:rsidRPr="00FC3F44">
        <w:rPr>
          <w:rFonts w:ascii="Times New Roman" w:hAnsi="Times New Roman"/>
          <w:sz w:val="28"/>
          <w:szCs w:val="28"/>
        </w:rPr>
        <w:t xml:space="preserve">. N 1/29, ГОСТ </w:t>
      </w:r>
      <w:proofErr w:type="gramStart"/>
      <w:r w:rsidRPr="00FC3F44">
        <w:rPr>
          <w:rFonts w:ascii="Times New Roman" w:hAnsi="Times New Roman"/>
          <w:sz w:val="28"/>
          <w:szCs w:val="28"/>
        </w:rPr>
        <w:t>Р</w:t>
      </w:r>
      <w:proofErr w:type="gramEnd"/>
      <w:r w:rsidRPr="00FC3F44">
        <w:rPr>
          <w:rFonts w:ascii="Times New Roman" w:hAnsi="Times New Roman"/>
          <w:sz w:val="28"/>
          <w:szCs w:val="28"/>
        </w:rPr>
        <w:t xml:space="preserve"> 12.0.007 – 2009 «ССБТ. Система управления охраной труда в организации. Общие требования по разработке, применению, оценке и совершенствованию».</w:t>
      </w: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Цель обучения - приобретение работниками необходимых знаний по охране труда 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F44"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proofErr w:type="gramStart"/>
      <w:r w:rsidRPr="00FC3F4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FC3F44">
        <w:rPr>
          <w:rFonts w:ascii="Times New Roman" w:hAnsi="Times New Roman" w:cs="Times New Roman"/>
          <w:sz w:val="28"/>
          <w:szCs w:val="28"/>
        </w:rPr>
        <w:t xml:space="preserve"> труда   приобретают знания об основах охраны труда, основах управления охраной труда в организации, по специальным вопросам обеспечения требований охраны труда и безопасности производственной деятельности, о социальной защите пострадавших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D1" w:rsidRPr="00FC3F44" w:rsidRDefault="00F711D1" w:rsidP="00F711D1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F44">
        <w:rPr>
          <w:rFonts w:ascii="Times New Roman" w:hAnsi="Times New Roman"/>
          <w:b/>
          <w:sz w:val="28"/>
          <w:szCs w:val="28"/>
        </w:rPr>
        <w:t xml:space="preserve">Тематический план </w:t>
      </w:r>
      <w:proofErr w:type="gramStart"/>
      <w:r w:rsidRPr="00FC3F44">
        <w:rPr>
          <w:rFonts w:ascii="Times New Roman" w:hAnsi="Times New Roman"/>
          <w:b/>
          <w:sz w:val="28"/>
          <w:szCs w:val="28"/>
        </w:rPr>
        <w:t>обучения по охране</w:t>
      </w:r>
      <w:proofErr w:type="gramEnd"/>
      <w:r w:rsidRPr="00FC3F44">
        <w:rPr>
          <w:rFonts w:ascii="Times New Roman" w:hAnsi="Times New Roman"/>
          <w:b/>
          <w:sz w:val="28"/>
          <w:szCs w:val="28"/>
        </w:rPr>
        <w:t xml:space="preserve"> труда</w:t>
      </w:r>
    </w:p>
    <w:p w:rsidR="00F711D1" w:rsidRPr="00FC3F44" w:rsidRDefault="00F711D1" w:rsidP="00F711D1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F44">
        <w:rPr>
          <w:rFonts w:ascii="Times New Roman" w:hAnsi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/>
          <w:b/>
          <w:sz w:val="28"/>
          <w:szCs w:val="28"/>
        </w:rPr>
        <w:t>администрации Федоровского сельсовета Северного</w:t>
      </w:r>
      <w:r w:rsidRPr="00FC3F44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513"/>
        <w:gridCol w:w="1103"/>
        <w:gridCol w:w="598"/>
      </w:tblGrid>
      <w:tr w:rsidR="00F711D1" w:rsidRPr="00FC3F44" w:rsidTr="0000739A">
        <w:trPr>
          <w:gridAfter w:val="1"/>
          <w:wAfter w:w="598" w:type="dxa"/>
          <w:trHeight w:val="73"/>
        </w:trPr>
        <w:tc>
          <w:tcPr>
            <w:tcW w:w="9291" w:type="dxa"/>
            <w:gridSpan w:val="3"/>
            <w:tcBorders>
              <w:left w:val="nil"/>
              <w:right w:val="nil"/>
            </w:tcBorders>
          </w:tcPr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FC3F44">
              <w:rPr>
                <w:rFonts w:ascii="Times New Roman" w:hAnsi="Times New Roman"/>
                <w:b/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711D1" w:rsidRPr="00FC3F44" w:rsidTr="0000739A">
        <w:tc>
          <w:tcPr>
            <w:tcW w:w="9889" w:type="dxa"/>
            <w:gridSpan w:val="4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Раздел 1. Основы охраны труда</w:t>
            </w:r>
          </w:p>
        </w:tc>
      </w:tr>
      <w:tr w:rsidR="00F711D1" w:rsidRPr="00FC3F44" w:rsidTr="0000739A">
        <w:trPr>
          <w:trHeight w:val="397"/>
        </w:trPr>
        <w:tc>
          <w:tcPr>
            <w:tcW w:w="675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42"/>
            </w:tblGrid>
            <w:tr w:rsidR="00F711D1" w:rsidRPr="00FC3F44" w:rsidTr="0000739A">
              <w:trPr>
                <w:trHeight w:val="142"/>
              </w:trPr>
              <w:tc>
                <w:tcPr>
                  <w:tcW w:w="5942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1.1. Трудовая деятельность человека </w:t>
                  </w:r>
                </w:p>
              </w:tc>
            </w:tr>
          </w:tbl>
          <w:p w:rsidR="00F711D1" w:rsidRPr="00FC3F44" w:rsidRDefault="00F711D1" w:rsidP="00007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1D1" w:rsidRPr="00FC3F44" w:rsidRDefault="00F711D1" w:rsidP="000073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81"/>
            </w:tblGrid>
            <w:tr w:rsidR="00F711D1" w:rsidRPr="00FC3F44" w:rsidTr="0000739A">
              <w:trPr>
                <w:trHeight w:val="199"/>
              </w:trPr>
              <w:tc>
                <w:tcPr>
                  <w:tcW w:w="7181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1.2. Основные принципы обеспечения безопасности труда и образовательного процесса 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23"/>
            </w:tblGrid>
            <w:tr w:rsidR="00F711D1" w:rsidRPr="00FC3F44" w:rsidTr="0000739A">
              <w:trPr>
                <w:trHeight w:val="127"/>
              </w:trPr>
              <w:tc>
                <w:tcPr>
                  <w:tcW w:w="6923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1.3. Основные принципы обеспечения охраны труда 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305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76"/>
            </w:tblGrid>
            <w:tr w:rsidR="00F711D1" w:rsidRPr="00FC3F44" w:rsidTr="0000739A">
              <w:trPr>
                <w:trHeight w:val="127"/>
              </w:trPr>
              <w:tc>
                <w:tcPr>
                  <w:tcW w:w="5776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1.4. Основные положения трудового права 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16"/>
            </w:tblGrid>
            <w:tr w:rsidR="00F711D1" w:rsidRPr="00FC3F44" w:rsidTr="0000739A">
              <w:trPr>
                <w:trHeight w:val="134"/>
              </w:trPr>
              <w:tc>
                <w:tcPr>
                  <w:tcW w:w="6116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 Тема 1.5. Правовые основы охраны труда 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tbl>
            <w:tblPr>
              <w:tblW w:w="73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80"/>
            </w:tblGrid>
            <w:tr w:rsidR="00F711D1" w:rsidRPr="00FC3F44" w:rsidTr="0000739A">
              <w:trPr>
                <w:trHeight w:val="480"/>
              </w:trPr>
              <w:tc>
                <w:tcPr>
                  <w:tcW w:w="7380" w:type="dxa"/>
                </w:tcPr>
                <w:p w:rsidR="00F711D1" w:rsidRPr="00FC3F44" w:rsidRDefault="00F711D1" w:rsidP="0000739A">
                  <w:pPr>
                    <w:pStyle w:val="Default"/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1.6. </w:t>
                  </w:r>
                  <w:r w:rsidRPr="00FC3F44">
                    <w:rPr>
                      <w:bCs/>
                      <w:iCs/>
                      <w:sz w:val="28"/>
                      <w:szCs w:val="28"/>
                    </w:rPr>
                    <w:t>Государственное регулирование в сфере охраны труда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tbl>
            <w:tblPr>
              <w:tblW w:w="73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71"/>
            </w:tblGrid>
            <w:tr w:rsidR="00F711D1" w:rsidRPr="00FC3F44" w:rsidTr="0000739A">
              <w:trPr>
                <w:trHeight w:val="303"/>
              </w:trPr>
              <w:tc>
                <w:tcPr>
                  <w:tcW w:w="7371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Тема 1.7. Государственные нормативные требования по охране труда </w:t>
                  </w:r>
                </w:p>
              </w:tc>
            </w:tr>
          </w:tbl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tbl>
            <w:tblPr>
              <w:tblW w:w="73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80"/>
            </w:tblGrid>
            <w:tr w:rsidR="00F711D1" w:rsidRPr="00FC3F44" w:rsidTr="0000739A">
              <w:trPr>
                <w:trHeight w:val="445"/>
              </w:trPr>
              <w:tc>
                <w:tcPr>
                  <w:tcW w:w="7380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 Тема 1.8. Обязанности и ответственность работников по соблюдению требований охраны труда и трудового распорядка </w:t>
                  </w:r>
                </w:p>
              </w:tc>
            </w:tr>
          </w:tbl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tbl>
            <w:tblPr>
              <w:tblW w:w="73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65"/>
            </w:tblGrid>
            <w:tr w:rsidR="00F711D1" w:rsidRPr="00FC3F44" w:rsidTr="0000739A">
              <w:trPr>
                <w:trHeight w:val="447"/>
              </w:trPr>
              <w:tc>
                <w:tcPr>
                  <w:tcW w:w="7365" w:type="dxa"/>
                </w:tcPr>
                <w:p w:rsidR="00F711D1" w:rsidRPr="00FC3F44" w:rsidRDefault="00F711D1" w:rsidP="0000739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3F44">
                    <w:rPr>
                      <w:sz w:val="28"/>
                      <w:szCs w:val="28"/>
                    </w:rPr>
                    <w:t xml:space="preserve"> Тема 1.9. Обязанности и ответственность должностных лиц по соблюдению требований законодательства о труде и об охране труда </w:t>
                  </w:r>
                </w:p>
              </w:tc>
            </w:tr>
          </w:tbl>
          <w:p w:rsidR="00F711D1" w:rsidRPr="00FC3F44" w:rsidRDefault="00F711D1" w:rsidP="000073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555"/>
        </w:trPr>
        <w:tc>
          <w:tcPr>
            <w:tcW w:w="9889" w:type="dxa"/>
            <w:gridSpan w:val="4"/>
          </w:tcPr>
          <w:tbl>
            <w:tblPr>
              <w:tblW w:w="97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79"/>
            </w:tblGrid>
            <w:tr w:rsidR="00F711D1" w:rsidRPr="00FC3F44" w:rsidTr="0000739A">
              <w:trPr>
                <w:trHeight w:val="112"/>
              </w:trPr>
              <w:tc>
                <w:tcPr>
                  <w:tcW w:w="9779" w:type="dxa"/>
                </w:tcPr>
                <w:p w:rsidR="00F711D1" w:rsidRPr="00FC3F44" w:rsidRDefault="00F711D1" w:rsidP="0000739A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3F44">
                    <w:rPr>
                      <w:b/>
                      <w:i/>
                      <w:iCs/>
                      <w:sz w:val="28"/>
                      <w:szCs w:val="28"/>
                    </w:rPr>
                    <w:t>Раздел 2. Основы управления охраной труда в организации</w:t>
                  </w:r>
                </w:p>
              </w:tc>
            </w:tr>
          </w:tbl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65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2.1. Обязанности работодателя по обеспечению безопасных условий и охраны труда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11D1" w:rsidRPr="00FC3F44" w:rsidRDefault="00F711D1" w:rsidP="000073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2.2. Управление внутренней мотивацией работников на безопасный труд и соблюдение требований охраны труда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80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2.3. Организация системы управления охраной труда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2.4. Социальное партнерство работодателя и работников в сфере охраны труда. Организация общественного контроля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2.5. Специальная оценка условий труда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2.7. Организация обучения по охране труда и проверки </w:t>
            </w:r>
            <w:proofErr w:type="gramStart"/>
            <w:r w:rsidRPr="00FC3F44">
              <w:rPr>
                <w:sz w:val="28"/>
                <w:szCs w:val="28"/>
              </w:rPr>
              <w:t>знаний требований охраны труда работников</w:t>
            </w:r>
            <w:proofErr w:type="gramEnd"/>
            <w:r w:rsidRPr="00FC3F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2.8. Предоставление компенсаций за условия труда, обеспечение работников средствами индивидуальной защиты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1D1" w:rsidRPr="00FC3F44" w:rsidRDefault="00F711D1" w:rsidP="00007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2.9. Основы предупреждения профессиональной заболеваемости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c>
          <w:tcPr>
            <w:tcW w:w="9889" w:type="dxa"/>
            <w:gridSpan w:val="4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Раздел 3. Специальные вопросы обеспечения требований охраны труда и безопасности производственной деятельности</w:t>
            </w: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3.1. Основы предупреждения производственного травматизма 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3.2. Коллективные средства защиты: вентиляция, освещение, защита от шума и вибрации 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rPr>
          <w:trHeight w:val="430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3.3. Обеспечение </w:t>
            </w:r>
            <w:proofErr w:type="spellStart"/>
            <w:r w:rsidRPr="00FC3F44">
              <w:rPr>
                <w:sz w:val="28"/>
                <w:szCs w:val="28"/>
              </w:rPr>
              <w:t>электробезопасности</w:t>
            </w:r>
            <w:proofErr w:type="spellEnd"/>
            <w:r w:rsidRPr="00FC3F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3.4. Обеспечение пожарной безопасности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3.5. Обеспечение безопасности работников в аварийных ситуациях </w:t>
            </w:r>
          </w:p>
        </w:tc>
        <w:tc>
          <w:tcPr>
            <w:tcW w:w="1701" w:type="dxa"/>
            <w:gridSpan w:val="2"/>
            <w:vMerge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58"/>
        </w:trPr>
        <w:tc>
          <w:tcPr>
            <w:tcW w:w="9889" w:type="dxa"/>
            <w:gridSpan w:val="4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F4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Раздел 4. Социальная защита пострадавших в организации</w:t>
            </w: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4.1. Общие правовые принципы возмещения причиненного вреда </w:t>
            </w:r>
          </w:p>
        </w:tc>
        <w:tc>
          <w:tcPr>
            <w:tcW w:w="1701" w:type="dxa"/>
            <w:gridSpan w:val="2"/>
            <w:vMerge w:val="restart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11D1" w:rsidRPr="00FC3F44" w:rsidTr="0000739A">
        <w:trPr>
          <w:trHeight w:val="566"/>
        </w:trPr>
        <w:tc>
          <w:tcPr>
            <w:tcW w:w="675" w:type="dxa"/>
            <w:tcBorders>
              <w:bottom w:val="single" w:sz="4" w:space="0" w:color="auto"/>
            </w:tcBorders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4.2. Обязательное социальное страхование </w:t>
            </w:r>
            <w:proofErr w:type="gramStart"/>
            <w:r w:rsidRPr="00FC3F44">
              <w:rPr>
                <w:sz w:val="28"/>
                <w:szCs w:val="28"/>
              </w:rPr>
              <w:t>от</w:t>
            </w:r>
            <w:proofErr w:type="gramEnd"/>
            <w:r w:rsidRPr="00FC3F44">
              <w:rPr>
                <w:sz w:val="28"/>
                <w:szCs w:val="28"/>
              </w:rPr>
              <w:t xml:space="preserve"> </w:t>
            </w:r>
          </w:p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несчастных случаев и профессиональных заболеваний 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D1" w:rsidRPr="00FC3F44" w:rsidTr="0000739A">
        <w:trPr>
          <w:trHeight w:val="258"/>
        </w:trPr>
        <w:tc>
          <w:tcPr>
            <w:tcW w:w="675" w:type="dxa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513" w:type="dxa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 xml:space="preserve">Тема 4.3. Оказание первой помощи пострадавшим: первая медицинская помощь при ранениях, кровотечениях, ожогах, поражениях электротоком, отравлениях химическими веществами 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11D1" w:rsidRPr="00FC3F44" w:rsidTr="0000739A">
        <w:trPr>
          <w:trHeight w:val="258"/>
        </w:trPr>
        <w:tc>
          <w:tcPr>
            <w:tcW w:w="8188" w:type="dxa"/>
            <w:gridSpan w:val="2"/>
          </w:tcPr>
          <w:p w:rsidR="00F711D1" w:rsidRPr="00FC3F44" w:rsidRDefault="00F711D1" w:rsidP="0000739A">
            <w:pPr>
              <w:pStyle w:val="Default"/>
              <w:rPr>
                <w:sz w:val="28"/>
                <w:szCs w:val="28"/>
              </w:rPr>
            </w:pPr>
            <w:r w:rsidRPr="00FC3F44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2"/>
          </w:tcPr>
          <w:p w:rsidR="00F711D1" w:rsidRPr="00FC3F44" w:rsidRDefault="00F711D1" w:rsidP="00007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F4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F711D1" w:rsidRPr="00FC3F44" w:rsidRDefault="00F711D1" w:rsidP="00F711D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F44">
        <w:rPr>
          <w:rFonts w:ascii="Times New Roman" w:hAnsi="Times New Roman"/>
          <w:b/>
          <w:bCs/>
          <w:sz w:val="28"/>
          <w:szCs w:val="28"/>
        </w:rPr>
        <w:t>Раздел 1. Основы охраны труда</w:t>
      </w:r>
    </w:p>
    <w:p w:rsidR="00F711D1" w:rsidRPr="00FC3F44" w:rsidRDefault="00F711D1" w:rsidP="00F711D1">
      <w:pPr>
        <w:spacing w:after="0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711D1" w:rsidRPr="00FC3F44" w:rsidRDefault="00F711D1" w:rsidP="00F711D1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t>Тема 1.1. Трудовая деятельность человека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Общие понятия о трудовой деятельности человека.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lastRenderedPageBreak/>
        <w:t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Условия труда: производственная среда и организация труда. Опасные и вредные производственные факторы и их классификация. Концепция порогового воздействия вредных факторов.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(ПДД).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1.2. Основные принципы обеспечения безопасности труда </w:t>
      </w:r>
    </w:p>
    <w:p w:rsidR="00F711D1" w:rsidRPr="00FC3F44" w:rsidRDefault="00F711D1" w:rsidP="00F711D1">
      <w:pPr>
        <w:pStyle w:val="Default"/>
        <w:rPr>
          <w:sz w:val="28"/>
          <w:szCs w:val="28"/>
        </w:rPr>
      </w:pPr>
      <w:r w:rsidRPr="00FC3F44">
        <w:rPr>
          <w:sz w:val="28"/>
          <w:szCs w:val="28"/>
        </w:rPr>
        <w:t xml:space="preserve">          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нормативов, и минимизация их физиологических последствий - травм и заболеваний.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Понятие риска как меры опасности. Идентификация опасностей и оценка риска.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Система организационно-технических и санитарно-гигиенических и иных мероприятий, обеспечивающих безопасность труда; оценка их эффективности.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1.3. Основные принципы обеспечения охраны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Pr="00FC3F44">
        <w:rPr>
          <w:rFonts w:ascii="Times New Roman" w:hAnsi="Times New Roman"/>
          <w:bCs/>
          <w:color w:val="000000"/>
          <w:sz w:val="28"/>
          <w:szCs w:val="28"/>
        </w:rPr>
        <w:t>«охрана труда»</w:t>
      </w:r>
      <w:r w:rsidRPr="00FC3F44">
        <w:rPr>
          <w:rFonts w:ascii="Times New Roman" w:hAnsi="Times New Roman"/>
          <w:color w:val="000000"/>
          <w:sz w:val="28"/>
          <w:szCs w:val="28"/>
        </w:rPr>
        <w:t>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Понятие социально приемлемого риска.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социальное страхование работников от 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Экономический механизм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и финансовое обеспечение системы управления охраной труда.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</w:t>
      </w:r>
      <w:r w:rsidRPr="00FC3F44">
        <w:rPr>
          <w:rFonts w:ascii="Times New Roman" w:hAnsi="Times New Roman"/>
          <w:sz w:val="28"/>
          <w:szCs w:val="28"/>
        </w:rPr>
        <w:t>Понятие предотвращенного ущерба, прямых и косвенных потерь.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1.4. Основные положения трудового права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Основные понятия трудового права. Международные трудовые нормы Международной организации труда, регулирующие трудовые отношения.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Основополагающие принципы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Конституции Российской Федерации, касающиеся вопросов труда. Понятие принудительного труда. Запрещение принудительного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Понятие трудового договора. Отличие трудового договора от договоров гражданско-правового характера.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Содержание трудового договора.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Оплата труда и заработная плата: основные понятия и определения. Оплата труда в случаях выполнения работы в условиях, отклоняющихся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нормальных.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Ответственность сторон за нарушение трудового законодательства.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1.5. Правовые основы охраны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Правовые источники охраны труда: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Конституция Российской Федерации; федеральные конституционные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</w:r>
      <w:proofErr w:type="gramEnd"/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Действие законов и иных нормативных правовых актов, содержащих нормы трудового права.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lastRenderedPageBreak/>
        <w:t>содержащиеся в федеральных законах и иных нормативных правовых актах об охране труда субъектов Российской Федерации.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Нормативные правовые акты, содержащие государственные нормативные требования охраны труда, Минтруда России, федеральных органов исполнительной власти, Госгортехнадзора России и Госатомнадзора России, Госстандарта России, Госстроя России и Минздрава России: сфера применения, порядок разработки, утверждения, согласования и пересмотра.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Порядок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подготовки нормативных правовых актов федеральных органов исполнительной власти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и их государственной регистрации.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Трудовой кодекс Российской Федерации: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обязанности работника в области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Гражданский кодекс Российской Федерации в части, касающейся вопросов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возмещения вреда, причиненного несчастным случаем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на производстве или профессиональным заболеванием.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Уголовный кодекс Российской Федерации в части, касающейся уголовной ответственности за нарушение требований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Законы Российской Федерации о техническом регулировании, промышленной радиационной и пожарной безопасности.</w:t>
      </w:r>
    </w:p>
    <w:p w:rsidR="00F711D1" w:rsidRPr="00FC3F44" w:rsidRDefault="00F711D1" w:rsidP="00F711D1">
      <w:pPr>
        <w:spacing w:after="0"/>
        <w:ind w:firstLine="709"/>
        <w:jc w:val="both"/>
        <w:rPr>
          <w:rStyle w:val="grame"/>
          <w:rFonts w:ascii="Times New Roman" w:hAnsi="Times New Roman"/>
          <w:color w:val="000000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Налоговый кодекс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Style w:val="grame"/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1.6. Государственное регулирование в сфере охраны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Правовые основы государственного управления охраной труда. Структура органов государственного управления охраной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lastRenderedPageBreak/>
        <w:t>федеральном</w:t>
      </w:r>
      <w:proofErr w:type="gram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(общегосударственном), отраслевом, региональном (субъекта Российской Федерации) и муниципальном (органа местного самоуправления) уровнях.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Органы государственного надзора и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соблюдением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Государственный инспектор и его права.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Государственная экспертиза условий труда и ее функции.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Органы медико-социальной экспертизы.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Организация общественного контроля в лице технических инспекций профессиональных союзов.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1.7. Государственные нормативные требования по охране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Государственные нормативные требования по охране труда. Порядок разработки, принятия, внедрения нормативных требований.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Проблемы гармонизации российских норм с международными нормами и нормами Европейского Союза.</w:t>
      </w:r>
    </w:p>
    <w:p w:rsidR="00F711D1" w:rsidRPr="00FC3F44" w:rsidRDefault="00F711D1" w:rsidP="00F711D1">
      <w:pPr>
        <w:spacing w:after="0"/>
        <w:ind w:firstLine="709"/>
        <w:jc w:val="both"/>
        <w:rPr>
          <w:rStyle w:val="grame"/>
          <w:rFonts w:ascii="Times New Roman" w:hAnsi="Times New Roman"/>
          <w:color w:val="000000"/>
          <w:sz w:val="28"/>
          <w:szCs w:val="28"/>
        </w:rPr>
      </w:pP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Национальные и государственные (ГОСТ) стандарты,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СанПиНы</w:t>
      </w:r>
      <w:proofErr w:type="spell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(санитарные правила и нормы),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СНиПы</w:t>
      </w:r>
      <w:proofErr w:type="spell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</w:r>
      <w:proofErr w:type="gramEnd"/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1.8. Обязанности и ответственность работников по соблюдению требований охраны труда и трудового распорядка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Трудовые обязанности работников по охране труда.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Ответственность работников за невыполнение требований охраны труда (своих трудовых обязанностей).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1.9. Обязанности и ответственность должностных лиц по соблюдению требований законодательства о труде и об охране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pStyle w:val="Default"/>
        <w:rPr>
          <w:b/>
          <w:bCs/>
          <w:sz w:val="28"/>
          <w:szCs w:val="28"/>
        </w:rPr>
      </w:pPr>
      <w:r w:rsidRPr="00FC3F44">
        <w:rPr>
          <w:b/>
          <w:bCs/>
          <w:sz w:val="28"/>
          <w:szCs w:val="28"/>
        </w:rPr>
        <w:t>Раздел 2. Основы управления охраной труда в организации</w:t>
      </w:r>
    </w:p>
    <w:p w:rsidR="00F711D1" w:rsidRPr="00FC3F44" w:rsidRDefault="00F711D1" w:rsidP="00F711D1">
      <w:pPr>
        <w:pStyle w:val="Default"/>
        <w:rPr>
          <w:sz w:val="28"/>
          <w:szCs w:val="28"/>
        </w:rPr>
      </w:pPr>
      <w:r w:rsidRPr="00FC3F44">
        <w:rPr>
          <w:b/>
          <w:bCs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2.1. Обязанности работодателя по обеспечению безопасных условий и охраны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FC3F44">
        <w:rPr>
          <w:b/>
          <w:bCs/>
          <w:i/>
          <w:iCs/>
          <w:sz w:val="28"/>
          <w:szCs w:val="28"/>
        </w:rPr>
        <w:t xml:space="preserve">        Тема 2.2. Управление внутренней мотивацией работников на безопасный труд и соблюдение требований охраны труда</w:t>
      </w:r>
    </w:p>
    <w:p w:rsidR="00F711D1" w:rsidRPr="00FC3F44" w:rsidRDefault="00F711D1" w:rsidP="00F711D1">
      <w:pPr>
        <w:pStyle w:val="Default"/>
        <w:rPr>
          <w:sz w:val="28"/>
          <w:szCs w:val="28"/>
        </w:rPr>
      </w:pP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Человеческий фактор, оказывающий влияние на решение вопросов охраны труда. Психологические (личностные) причины травматизма. Понятие «культура охраны труда». Работник как личность. Построение системы поощрений и наказаний.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 Вовлечение работников в управление охраной труда.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Организация информирования работников по вопросам охраны труда. </w:t>
      </w:r>
    </w:p>
    <w:p w:rsidR="00F711D1" w:rsidRPr="00FC3F44" w:rsidRDefault="00F711D1" w:rsidP="00F711D1">
      <w:pPr>
        <w:pStyle w:val="Default"/>
        <w:rPr>
          <w:sz w:val="28"/>
          <w:szCs w:val="28"/>
        </w:rPr>
      </w:pPr>
    </w:p>
    <w:p w:rsidR="00F711D1" w:rsidRPr="00FC3F44" w:rsidRDefault="00F711D1" w:rsidP="00F711D1">
      <w:pPr>
        <w:pStyle w:val="Default"/>
        <w:rPr>
          <w:sz w:val="28"/>
          <w:szCs w:val="28"/>
        </w:rPr>
      </w:pPr>
      <w:r w:rsidRPr="00FC3F44">
        <w:rPr>
          <w:b/>
          <w:bCs/>
          <w:i/>
          <w:iCs/>
          <w:sz w:val="28"/>
          <w:szCs w:val="28"/>
        </w:rPr>
        <w:t xml:space="preserve">        Тема 2.3. Организация системы управления охраной труда </w:t>
      </w:r>
    </w:p>
    <w:p w:rsidR="00F711D1" w:rsidRPr="00FC3F44" w:rsidRDefault="00F711D1" w:rsidP="00F711D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Start"/>
      <w:r w:rsidRPr="00FC3F44">
        <w:rPr>
          <w:rFonts w:ascii="Times New Roman" w:hAnsi="Times New Roman"/>
          <w:sz w:val="28"/>
          <w:szCs w:val="28"/>
        </w:rPr>
        <w:t>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</w:t>
      </w:r>
      <w:proofErr w:type="gramEnd"/>
      <w:r w:rsidRPr="00FC3F44">
        <w:rPr>
          <w:rFonts w:ascii="Times New Roman" w:hAnsi="Times New Roman"/>
          <w:sz w:val="28"/>
          <w:szCs w:val="28"/>
        </w:rPr>
        <w:t xml:space="preserve"> Контроль: мониторинг и измерения основных показателей; отчетные данные </w:t>
      </w:r>
      <w:r w:rsidRPr="00FC3F44">
        <w:rPr>
          <w:rFonts w:ascii="Times New Roman" w:hAnsi="Times New Roman"/>
          <w:sz w:val="28"/>
          <w:szCs w:val="28"/>
        </w:rPr>
        <w:lastRenderedPageBreak/>
        <w:t>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</w: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tabs>
          <w:tab w:val="left" w:pos="626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C3F44">
        <w:rPr>
          <w:rFonts w:ascii="Times New Roman" w:hAnsi="Times New Roman"/>
          <w:b/>
          <w:i/>
          <w:sz w:val="28"/>
          <w:szCs w:val="28"/>
        </w:rPr>
        <w:t xml:space="preserve">      Тема 2.4.  Социальное партнерство работодателя и работников в сфере охраны труда. Организация общественного контроля</w:t>
      </w: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Работники и их доверенные лица. Комитеты (комиссии) по охране труда. Уполномоченные (доверенные) лица по охране труда.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>Тема 2.5. Специальная оценка условий труда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Цели, задачи и порядок проведения специальной оценки условий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Применение </w:t>
      </w:r>
      <w:proofErr w:type="gramStart"/>
      <w:r w:rsidRPr="00FC3F44">
        <w:rPr>
          <w:rFonts w:ascii="Times New Roman" w:hAnsi="Times New Roman"/>
          <w:color w:val="000000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Использование результатов специальной оценки условий труда</w:t>
      </w:r>
      <w:r w:rsidRPr="00FC3F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2.6. Организация обучения по охране труда и проверки </w:t>
      </w:r>
      <w:proofErr w:type="gramStart"/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>знаний требований охраны труда работников</w:t>
      </w:r>
      <w:proofErr w:type="gramEnd"/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Обязанности работодателя по обеспечению обучения работников безопасным методам и приемам выполнения работ, инструктажа по охране труда, стажировки на рабочем месте, проверки знаний требований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gramStart"/>
      <w:r w:rsidRPr="00FC3F44">
        <w:rPr>
          <w:rFonts w:ascii="Times New Roman" w:hAnsi="Times New Roman"/>
          <w:color w:val="000000"/>
          <w:sz w:val="28"/>
          <w:szCs w:val="28"/>
        </w:rPr>
        <w:t>обучения по охране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труда и проверки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знаний требований охраны труда рабочих</w:t>
      </w:r>
      <w:r w:rsidRPr="00FC3F44">
        <w:rPr>
          <w:rFonts w:ascii="Times New Roman" w:hAnsi="Times New Roman"/>
          <w:color w:val="000000"/>
          <w:sz w:val="28"/>
          <w:szCs w:val="28"/>
        </w:rPr>
        <w:t>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Организация обучения по охране труда и проверки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знаний требований охраны труда руководителей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 и специалистов.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Виды и содержание инструктажей работников по охране труда. Назначение инструкций. Порядок разработки и утверждения. Содержание инструкций. Структура инструкций.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Порядок разработки, согласования и утверждения программ по охране труда. Пропаганда культуры охраны труда в организации.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i/>
          <w:color w:val="000000"/>
          <w:sz w:val="28"/>
          <w:szCs w:val="28"/>
        </w:rPr>
        <w:t>Тема 2.7.  Предоставление компенсаций за условия труда; обеспечение работников средствами индивидуальной защиты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Установление работникам предусмотренных Трудовым кодексом Российской Федерации гарантий и компенсаций по результатам проведения специальной оценки условий труда.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выдачей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работникам средств индивидуальной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2.8. Основы предупреждения профессиональной заболеваемости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Основные причины профессиональной заболеваемости.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Понятие о производственно-обусловленной заболеваемости.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Виды наиболее распространенных профессиональных заболеваний и причины их возникновения.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Основные превентивные мероприятия по профилактике профессиональных заболеваний.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Профессиональная пригодность и профотбор.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Предварительные (при приеме на работу) и периодические медицинские осмотры.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pStyle w:val="Default"/>
        <w:jc w:val="center"/>
        <w:rPr>
          <w:b/>
          <w:bCs/>
          <w:sz w:val="28"/>
          <w:szCs w:val="28"/>
        </w:rPr>
      </w:pPr>
      <w:r w:rsidRPr="00FC3F44">
        <w:rPr>
          <w:b/>
          <w:bCs/>
          <w:sz w:val="28"/>
          <w:szCs w:val="28"/>
        </w:rPr>
        <w:t>Раздел 3. Специальные вопросы обеспечения требований охраны труда и безопасности производственной деятельности</w:t>
      </w:r>
    </w:p>
    <w:p w:rsidR="00F711D1" w:rsidRPr="00FC3F44" w:rsidRDefault="00F711D1" w:rsidP="00F711D1">
      <w:pPr>
        <w:pStyle w:val="Default"/>
        <w:jc w:val="center"/>
        <w:rPr>
          <w:sz w:val="28"/>
          <w:szCs w:val="28"/>
        </w:rPr>
      </w:pPr>
    </w:p>
    <w:p w:rsidR="00F711D1" w:rsidRPr="00FC3F44" w:rsidRDefault="00F711D1" w:rsidP="00F711D1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FC3F44">
        <w:rPr>
          <w:b/>
          <w:bCs/>
          <w:i/>
          <w:iCs/>
          <w:sz w:val="28"/>
          <w:szCs w:val="28"/>
        </w:rPr>
        <w:t>Тема 3.1. Основы предупреждения производственного травматизма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b/>
          <w:bCs/>
          <w:i/>
          <w:iCs/>
          <w:sz w:val="28"/>
          <w:szCs w:val="28"/>
        </w:rPr>
        <w:t xml:space="preserve">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Основные методы защиты от опасных и вредных производственных факторов. Превентивные мероприятия по профилактике производственного травматизма. </w:t>
      </w:r>
    </w:p>
    <w:p w:rsidR="00F711D1" w:rsidRPr="00FC3F44" w:rsidRDefault="00F711D1" w:rsidP="00F711D1">
      <w:pPr>
        <w:pStyle w:val="Default"/>
        <w:ind w:firstLine="709"/>
        <w:rPr>
          <w:sz w:val="28"/>
          <w:szCs w:val="28"/>
        </w:rPr>
      </w:pPr>
      <w:r w:rsidRPr="00FC3F44">
        <w:rPr>
          <w:sz w:val="28"/>
          <w:szCs w:val="28"/>
        </w:rPr>
        <w:t xml:space="preserve">Основные виды средств коллективной защиты.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Основные организационные приемы предотвращения травматизма.</w:t>
      </w:r>
    </w:p>
    <w:p w:rsidR="00F711D1" w:rsidRPr="00FC3F44" w:rsidRDefault="00F711D1" w:rsidP="00F711D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t>Тема 3.2. Коллективные средства защиты: вентиляция, освещение, защита от шума и вибрации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Ионизирующие излучения и их физико-гигиенические характеристики. Нормирован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ие ио</w:t>
      </w:r>
      <w:r w:rsidRPr="00FC3F44">
        <w:rPr>
          <w:rFonts w:ascii="Times New Roman" w:hAnsi="Times New Roman"/>
          <w:color w:val="000000"/>
          <w:sz w:val="28"/>
          <w:szCs w:val="28"/>
        </w:rPr>
        <w:t>низирующих излучений. Средства и методы защиты от ионизирующих излучений. Дозиметрический контроль.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Вибрац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ия и ее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вибродемпфирование</w:t>
      </w:r>
      <w:proofErr w:type="spellEnd"/>
      <w:r w:rsidRPr="00FC3F4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динамическое</w:t>
      </w:r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виброгашение</w:t>
      </w:r>
      <w:proofErr w:type="spellEnd"/>
      <w:r w:rsidRPr="00FC3F44">
        <w:rPr>
          <w:rFonts w:ascii="Times New Roman" w:hAnsi="Times New Roman"/>
          <w:color w:val="000000"/>
          <w:sz w:val="28"/>
          <w:szCs w:val="28"/>
        </w:rPr>
        <w:t>, активная и пассивная виброизоляция.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</w: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Тема 3.3. Обеспечение </w:t>
      </w:r>
      <w:proofErr w:type="spellStart"/>
      <w:r w:rsidRPr="00FC3F44">
        <w:rPr>
          <w:rStyle w:val="spelle"/>
          <w:rFonts w:ascii="Times New Roman" w:hAnsi="Times New Roman"/>
          <w:b/>
          <w:bCs/>
          <w:i/>
          <w:color w:val="000000"/>
          <w:sz w:val="28"/>
          <w:szCs w:val="28"/>
        </w:rPr>
        <w:t>электробезопасности</w:t>
      </w:r>
      <w:proofErr w:type="spellEnd"/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Основные причины и виды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электротравматизма</w:t>
      </w:r>
      <w:proofErr w:type="spellEnd"/>
      <w:r w:rsidRPr="00FC3F44">
        <w:rPr>
          <w:rFonts w:ascii="Times New Roman" w:hAnsi="Times New Roman"/>
          <w:color w:val="000000"/>
          <w:sz w:val="28"/>
          <w:szCs w:val="28"/>
        </w:rPr>
        <w:t>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Специфика поражающего действия электрического тока. Пороговые (</w:t>
      </w: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ощутимый</w:t>
      </w:r>
      <w:proofErr w:type="gramEnd"/>
      <w:r w:rsidRPr="00FC3F4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неотпускающий</w:t>
      </w:r>
      <w:proofErr w:type="spellEnd"/>
      <w:r w:rsidRPr="00FC3F4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фибрилляционный</w:t>
      </w:r>
      <w:proofErr w:type="spellEnd"/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)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токи. Напряжение прикосновения. Факторы поражающего действия электрического тока.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Классификация помещений по степени поражения человека электрическим током. Средства защиты от поражения электротоком.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Организационные мероприятия по безопасному выполнению работ в электроустановках.</w:t>
      </w:r>
    </w:p>
    <w:p w:rsidR="00F711D1" w:rsidRPr="00FC3F44" w:rsidRDefault="00F711D1" w:rsidP="00F711D1">
      <w:pPr>
        <w:spacing w:after="0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 xml:space="preserve">           Компьютерная безопасность. </w:t>
      </w:r>
    </w:p>
    <w:p w:rsidR="00F711D1" w:rsidRPr="00FC3F44" w:rsidRDefault="00F711D1" w:rsidP="00F711D1">
      <w:pPr>
        <w:spacing w:after="0"/>
        <w:rPr>
          <w:rFonts w:ascii="Times New Roman" w:hAnsi="Times New Roman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Тема 3.4. Обеспечение пожарной безопасности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Основные понятия о горении и распространении пламени. Опасные (поражающие) факторы пожара и взрыва.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Задачи пожарной профилактики. Системы пожарной защиты.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Категорирование помещений по взрывопожарной и пожарной опасности.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Средства оповещения и тушения пожаров. Эвакуация людей при пожаре.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Обязанность и ответственность администрации предприятия в области пожарной безопасности.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color w:val="000000"/>
          <w:sz w:val="28"/>
          <w:szCs w:val="28"/>
        </w:rPr>
        <w:t>Тема 3.5. Обеспечение безопасности работников в аварийных ситуациях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 w:rsidR="00F711D1" w:rsidRPr="00FC3F44" w:rsidRDefault="00F711D1" w:rsidP="00F711D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F44">
        <w:rPr>
          <w:rFonts w:ascii="Times New Roman" w:hAnsi="Times New Roman"/>
          <w:b/>
          <w:bCs/>
          <w:sz w:val="28"/>
          <w:szCs w:val="28"/>
        </w:rPr>
        <w:t>Раздел 4. Социальная защита пострадавших на производстве</w:t>
      </w:r>
    </w:p>
    <w:p w:rsidR="00F711D1" w:rsidRPr="00FC3F44" w:rsidRDefault="00F711D1" w:rsidP="00F711D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11D1" w:rsidRPr="00FC3F44" w:rsidRDefault="00F711D1" w:rsidP="00F711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4.1. Общие правовые принципы возмещения причиненного вреда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Понятие вреда, возмещения вреда и </w:t>
      </w:r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причина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вреда в гражданском праве. Третьи лица.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Ответственность юридического лица или гражданина за вред, причиненный его работникам. 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</w:t>
      </w:r>
      <w:r w:rsidRPr="00FC3F44">
        <w:rPr>
          <w:rFonts w:ascii="Times New Roman" w:hAnsi="Times New Roman"/>
          <w:color w:val="000000"/>
          <w:sz w:val="28"/>
          <w:szCs w:val="28"/>
        </w:rPr>
        <w:lastRenderedPageBreak/>
        <w:t>возмещения вреда в гражданском праве. Способ и размер компенсации морального вреда. 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4.2. Обязательное социальное страхование от несчастных случаев на производстве и профессиональных заболеваний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 xml:space="preserve">Федеральный закон Российской Федерации «Об обязательном социальном страховании от несчастных случаев на производстве и профессиональных заболеваний»: задачи и 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>основные принципы</w:t>
      </w:r>
      <w:r w:rsidRPr="00FC3F44">
        <w:rPr>
          <w:rFonts w:ascii="Times New Roman" w:hAnsi="Times New Roman"/>
          <w:color w:val="000000"/>
          <w:sz w:val="28"/>
          <w:szCs w:val="28"/>
        </w:rPr>
        <w:t xml:space="preserve">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Страховые тарифы. Страховые взносы.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3F44">
        <w:rPr>
          <w:rFonts w:ascii="Times New Roman" w:hAnsi="Times New Roman"/>
          <w:b/>
          <w:bCs/>
          <w:i/>
          <w:iCs/>
          <w:sz w:val="28"/>
          <w:szCs w:val="28"/>
        </w:rPr>
        <w:t>Тема 4.3. Оказание первой помощи пострадавшим. Первая медицинская помощь при ранениях, кровотечениях, ожогах, поражениях электротоком, отравлениях химическими веществами.</w:t>
      </w:r>
    </w:p>
    <w:p w:rsidR="00F711D1" w:rsidRPr="00FC3F44" w:rsidRDefault="00F711D1" w:rsidP="00F7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Первая медицинская помощь при травмах (переломах, растяжениях связок, вывихах, ушибах и т.п.).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Способы реанимации при оказании первой медицинской помощи. Непрямой массаж сердца. Искусственная вентиляция легких.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Особенности оказания первой медицинской помощи пострадавшим в </w:t>
      </w:r>
      <w:r w:rsidRPr="00FC3F44">
        <w:rPr>
          <w:rStyle w:val="spelle"/>
          <w:rFonts w:ascii="Times New Roman" w:hAnsi="Times New Roman"/>
          <w:color w:val="000000"/>
          <w:sz w:val="28"/>
          <w:szCs w:val="28"/>
        </w:rPr>
        <w:t>чрезвычайной</w:t>
      </w:r>
      <w:r w:rsidRPr="00FC3F44">
        <w:rPr>
          <w:rStyle w:val="grame"/>
          <w:rFonts w:ascii="Times New Roman" w:hAnsi="Times New Roman"/>
          <w:color w:val="000000"/>
          <w:sz w:val="28"/>
          <w:szCs w:val="28"/>
        </w:rPr>
        <w:t xml:space="preserve"> ситуациях, дорожно-транспортных авариях, на пожаре и др.</w:t>
      </w:r>
      <w:proofErr w:type="gramEnd"/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Переноска, транспортировка пострадавших с учетом их состояния и характера повреждения.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Рекомендации по оказанию первой помощи. Демонстрация приемов.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color w:val="000000"/>
          <w:sz w:val="28"/>
          <w:szCs w:val="28"/>
        </w:rPr>
        <w:t>Требования к персоналу при оказании первой помощи.</w:t>
      </w:r>
    </w:p>
    <w:p w:rsidR="00F711D1" w:rsidRPr="00FC3F44" w:rsidRDefault="00F711D1" w:rsidP="00F71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F44">
        <w:rPr>
          <w:rFonts w:ascii="Times New Roman" w:hAnsi="Times New Roman"/>
          <w:sz w:val="28"/>
          <w:szCs w:val="28"/>
        </w:rPr>
        <w:t>Проверка знаний. Консультирование, тестирование (самоконтроль), экзамен.</w:t>
      </w:r>
    </w:p>
    <w:p w:rsidR="003B4F16" w:rsidRDefault="00130C85"/>
    <w:sectPr w:rsidR="003B4F16" w:rsidSect="00E3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BDF"/>
    <w:multiLevelType w:val="hybridMultilevel"/>
    <w:tmpl w:val="9256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11D1"/>
    <w:rsid w:val="00130C85"/>
    <w:rsid w:val="002B2E4E"/>
    <w:rsid w:val="005B6F5C"/>
    <w:rsid w:val="007626F2"/>
    <w:rsid w:val="00E368C1"/>
    <w:rsid w:val="00F7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11D1"/>
    <w:pPr>
      <w:spacing w:before="100" w:beforeAutospacing="1" w:after="100" w:afterAutospacing="1" w:line="240" w:lineRule="auto"/>
    </w:pPr>
    <w:rPr>
      <w:rFonts w:ascii="Verdana" w:hAnsi="Verdana" w:cs="Arial Unicode MS"/>
      <w:sz w:val="17"/>
      <w:szCs w:val="17"/>
    </w:rPr>
  </w:style>
  <w:style w:type="character" w:customStyle="1" w:styleId="a4">
    <w:name w:val="Основной текст с отступом Знак"/>
    <w:basedOn w:val="a0"/>
    <w:link w:val="a3"/>
    <w:rsid w:val="00F711D1"/>
    <w:rPr>
      <w:rFonts w:ascii="Verdana" w:eastAsia="Times New Roman" w:hAnsi="Verdana" w:cs="Arial Unicode MS"/>
      <w:sz w:val="17"/>
      <w:szCs w:val="17"/>
      <w:lang w:eastAsia="ru-RU"/>
    </w:rPr>
  </w:style>
  <w:style w:type="character" w:customStyle="1" w:styleId="grame">
    <w:name w:val="grame"/>
    <w:basedOn w:val="a0"/>
    <w:rsid w:val="00F711D1"/>
    <w:rPr>
      <w:rFonts w:ascii="Verdana" w:hAnsi="Verdana" w:cs="Times New Roman"/>
      <w:sz w:val="17"/>
      <w:szCs w:val="17"/>
    </w:rPr>
  </w:style>
  <w:style w:type="character" w:customStyle="1" w:styleId="spelle">
    <w:name w:val="spelle"/>
    <w:basedOn w:val="a0"/>
    <w:rsid w:val="00F711D1"/>
    <w:rPr>
      <w:rFonts w:ascii="Verdana" w:hAnsi="Verdana" w:cs="Times New Roman"/>
      <w:sz w:val="17"/>
      <w:szCs w:val="17"/>
    </w:rPr>
  </w:style>
  <w:style w:type="paragraph" w:styleId="a5">
    <w:name w:val="No Spacing"/>
    <w:uiPriority w:val="1"/>
    <w:qFormat/>
    <w:rsid w:val="00F71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F71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7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F711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F711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1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4504</Words>
  <Characters>25677</Characters>
  <Application>Microsoft Office Word</Application>
  <DocSecurity>0</DocSecurity>
  <Lines>213</Lines>
  <Paragraphs>60</Paragraphs>
  <ScaleCrop>false</ScaleCrop>
  <Company/>
  <LinksUpToDate>false</LinksUpToDate>
  <CharactersWithSpaces>30121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2023-02-14T02:14:00Z</dcterms:created>
  <dcterms:modified xsi:type="dcterms:W3CDTF">2023-03-20T03:58:00Z</dcterms:modified>
</cp:coreProperties>
</file>