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91F" w:rsidRDefault="00A3591F" w:rsidP="00A3591F">
      <w:pPr>
        <w:framePr w:hSpace="180" w:wrap="around" w:vAnchor="text" w:hAnchor="margin" w:y="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 ФЕДОРОВСКОГО СЕЛЬСОВЕТА</w:t>
      </w:r>
    </w:p>
    <w:p w:rsidR="00A3591F" w:rsidRDefault="00A3591F" w:rsidP="00A3591F">
      <w:pPr>
        <w:framePr w:hSpace="180" w:wrap="around" w:vAnchor="text" w:hAnchor="margin" w:y="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СЕВЕРНОГО РАЙОНА</w:t>
      </w:r>
    </w:p>
    <w:p w:rsidR="00A3591F" w:rsidRDefault="00A3591F" w:rsidP="00A3591F">
      <w:pPr>
        <w:framePr w:hSpace="180" w:wrap="around" w:vAnchor="text" w:hAnchor="margin" w:y="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НОВОСИБИРСКОЙ ОБЛАСТИ</w:t>
      </w:r>
    </w:p>
    <w:p w:rsidR="00A3591F" w:rsidRDefault="00A3591F" w:rsidP="00A3591F">
      <w:pPr>
        <w:framePr w:hSpace="180" w:wrap="around" w:vAnchor="text" w:hAnchor="margin" w:y="1"/>
        <w:spacing w:after="0" w:line="240" w:lineRule="auto"/>
        <w:jc w:val="center"/>
        <w:rPr>
          <w:rFonts w:ascii="Times New Roman" w:eastAsia="Times New Roman" w:hAnsi="Times New Roman" w:cs="Times New Roman"/>
          <w:b/>
          <w:sz w:val="28"/>
          <w:szCs w:val="28"/>
        </w:rPr>
      </w:pPr>
    </w:p>
    <w:p w:rsidR="00A3591F" w:rsidRDefault="00A3591F" w:rsidP="00A3591F">
      <w:pPr>
        <w:keepNext/>
        <w:framePr w:hSpace="180" w:wrap="around" w:vAnchor="text" w:hAnchor="margin" w:y="1"/>
        <w:spacing w:after="0" w:line="240" w:lineRule="auto"/>
        <w:jc w:val="center"/>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ПОСТАНОВЛЕНИЕ</w:t>
      </w:r>
    </w:p>
    <w:p w:rsidR="00A3591F" w:rsidRDefault="00A3591F" w:rsidP="00A3591F">
      <w:pPr>
        <w:keepNext/>
        <w:framePr w:hSpace="180" w:wrap="around" w:vAnchor="text" w:hAnchor="margin" w:y="1"/>
        <w:spacing w:after="0" w:line="240" w:lineRule="auto"/>
        <w:jc w:val="center"/>
        <w:outlineLvl w:val="3"/>
        <w:rPr>
          <w:rFonts w:ascii="Times New Roman" w:eastAsia="Times New Roman" w:hAnsi="Times New Roman" w:cs="Times New Roman"/>
          <w:b/>
          <w:bCs/>
          <w:sz w:val="36"/>
          <w:szCs w:val="36"/>
        </w:rPr>
      </w:pPr>
    </w:p>
    <w:p w:rsidR="00A3591F" w:rsidRDefault="00A3591F" w:rsidP="00A3591F">
      <w:pPr>
        <w:framePr w:hSpace="180" w:wrap="around" w:vAnchor="text" w:hAnchor="margin" w:y="1"/>
        <w:tabs>
          <w:tab w:val="left" w:pos="670"/>
          <w:tab w:val="left" w:pos="854"/>
        </w:tabs>
        <w:spacing w:after="0" w:line="240" w:lineRule="auto"/>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rPr>
        <w:t xml:space="preserve">07.09.2023                                 </w:t>
      </w:r>
      <w:proofErr w:type="gramStart"/>
      <w:r>
        <w:rPr>
          <w:rFonts w:ascii="Times New Roman" w:eastAsia="Times New Roman" w:hAnsi="Times New Roman" w:cs="Times New Roman"/>
          <w:b/>
          <w:bCs/>
          <w:sz w:val="28"/>
          <w:szCs w:val="28"/>
        </w:rPr>
        <w:t>с</w:t>
      </w:r>
      <w:proofErr w:type="gramEnd"/>
      <w:r>
        <w:rPr>
          <w:rFonts w:ascii="Times New Roman" w:eastAsia="Times New Roman" w:hAnsi="Times New Roman" w:cs="Times New Roman"/>
          <w:b/>
          <w:bCs/>
          <w:sz w:val="28"/>
          <w:szCs w:val="28"/>
        </w:rPr>
        <w:t>.    Федоровка                                  № 35</w:t>
      </w:r>
    </w:p>
    <w:p w:rsidR="00A3591F" w:rsidRDefault="00A3591F" w:rsidP="00A3591F">
      <w:pPr>
        <w:jc w:val="center"/>
        <w:rPr>
          <w:rFonts w:ascii="Times New Roman" w:eastAsiaTheme="minorHAnsi" w:hAnsi="Times New Roman" w:cs="Times New Roman"/>
          <w:b/>
          <w:bCs/>
          <w:sz w:val="28"/>
          <w:szCs w:val="28"/>
          <w:lang w:eastAsia="en-US"/>
        </w:rPr>
      </w:pPr>
    </w:p>
    <w:p w:rsidR="00A3591F" w:rsidRDefault="00A3591F" w:rsidP="00A3591F">
      <w:pPr>
        <w:spacing w:after="0"/>
        <w:jc w:val="center"/>
        <w:rPr>
          <w:rFonts w:ascii="Times New Roman" w:hAnsi="Times New Roman" w:cs="Times New Roman"/>
          <w:b/>
          <w:sz w:val="28"/>
          <w:szCs w:val="28"/>
        </w:rPr>
      </w:pPr>
      <w:r>
        <w:rPr>
          <w:rFonts w:ascii="Times New Roman" w:hAnsi="Times New Roman" w:cs="Times New Roman"/>
          <w:b/>
          <w:sz w:val="28"/>
          <w:szCs w:val="28"/>
        </w:rPr>
        <w:t>О некоторых вопросах составления бюджетной и бухгалтерской отчетности</w:t>
      </w:r>
    </w:p>
    <w:p w:rsidR="00A3591F" w:rsidRDefault="00A3591F" w:rsidP="00A3591F">
      <w:pPr>
        <w:spacing w:after="0"/>
        <w:jc w:val="center"/>
        <w:rPr>
          <w:rFonts w:ascii="Times New Roman" w:hAnsi="Times New Roman" w:cs="Times New Roman"/>
          <w:b/>
          <w:sz w:val="28"/>
          <w:szCs w:val="28"/>
        </w:rPr>
      </w:pPr>
    </w:p>
    <w:p w:rsidR="00A3591F" w:rsidRDefault="00A3591F" w:rsidP="00A3591F">
      <w:pPr>
        <w:pStyle w:val="ConsPlusNormal"/>
        <w:ind w:firstLine="540"/>
        <w:jc w:val="both"/>
      </w:pPr>
      <w:r>
        <w:tab/>
      </w:r>
      <w:proofErr w:type="gramStart"/>
      <w:r>
        <w:t xml:space="preserve">В соответствии с </w:t>
      </w:r>
      <w:hyperlink r:id="rId4" w:history="1">
        <w:r>
          <w:rPr>
            <w:rStyle w:val="a5"/>
          </w:rPr>
          <w:t>пунктами 163</w:t>
        </w:r>
      </w:hyperlink>
      <w:r>
        <w:t xml:space="preserve">, </w:t>
      </w:r>
      <w:hyperlink r:id="rId5" w:history="1">
        <w:r>
          <w:rPr>
            <w:rStyle w:val="a5"/>
          </w:rPr>
          <w:t>167</w:t>
        </w:r>
      </w:hyperlink>
      <w:r>
        <w:t xml:space="preserve"> и </w:t>
      </w:r>
      <w:hyperlink r:id="rId6" w:history="1">
        <w:r>
          <w:rPr>
            <w:rStyle w:val="a5"/>
          </w:rPr>
          <w:t>170.2</w:t>
        </w:r>
      </w:hyperlink>
      <w: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N 191н, </w:t>
      </w:r>
      <w:hyperlink r:id="rId7" w:history="1">
        <w:r>
          <w:rPr>
            <w:rStyle w:val="a5"/>
          </w:rPr>
          <w:t>пунктами 69</w:t>
        </w:r>
      </w:hyperlink>
      <w:r>
        <w:t xml:space="preserve"> и </w:t>
      </w:r>
      <w:hyperlink r:id="rId8" w:history="1">
        <w:r>
          <w:rPr>
            <w:rStyle w:val="a5"/>
          </w:rPr>
          <w:t>72.1</w:t>
        </w:r>
      </w:hyperlink>
      <w:r>
        <w:t xml:space="preserve">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w:t>
      </w:r>
      <w:proofErr w:type="gramEnd"/>
      <w:r>
        <w:t xml:space="preserve"> Федерации от 25.03.2011 N 33н, администрация Федоровского сельсовета Северного района Новосибирской области </w:t>
      </w:r>
    </w:p>
    <w:p w:rsidR="00A3591F" w:rsidRDefault="00A3591F" w:rsidP="00A3591F">
      <w:pPr>
        <w:pStyle w:val="ConsPlusNormal"/>
        <w:ind w:firstLine="540"/>
        <w:jc w:val="both"/>
      </w:pPr>
      <w:r>
        <w:t>ПОСТАНОВЛЯЕТ:</w:t>
      </w:r>
    </w:p>
    <w:p w:rsidR="00A3591F" w:rsidRDefault="00A3591F" w:rsidP="00A3591F">
      <w:pPr>
        <w:pStyle w:val="ConsPlusNormal"/>
        <w:ind w:firstLine="540"/>
        <w:jc w:val="both"/>
      </w:pPr>
      <w:r>
        <w:t xml:space="preserve">1. Установить, что при составлении бюджетной отчетности главным распорядителем бюджетных средств Федоровского  сельсовета Северного района Новосибирской области, главным администратором  </w:t>
      </w:r>
      <w:proofErr w:type="gramStart"/>
      <w:r>
        <w:t>доходов бюджета Федоровского  сельсовета Северного района Новосибирской области</w:t>
      </w:r>
      <w:proofErr w:type="gramEnd"/>
      <w:r>
        <w:t xml:space="preserve"> в Сведениях об исполнении бюджета (код формы по </w:t>
      </w:r>
      <w:hyperlink r:id="rId9" w:history="1">
        <w:r>
          <w:rPr>
            <w:rStyle w:val="a5"/>
          </w:rPr>
          <w:t>ОКУД</w:t>
        </w:r>
      </w:hyperlink>
      <w:r>
        <w:t xml:space="preserve"> 0503164) в графе 1 подлежат отражению коды бюджетной классификации Российской Федерации по следующим критериям:</w:t>
      </w:r>
    </w:p>
    <w:p w:rsidR="00A3591F" w:rsidRDefault="00A3591F" w:rsidP="00A3591F">
      <w:pPr>
        <w:pStyle w:val="ConsPlusNormal"/>
        <w:ind w:firstLine="540"/>
        <w:jc w:val="both"/>
      </w:pPr>
      <w:proofErr w:type="gramStart"/>
      <w:r>
        <w:t>1) по разделу "Доходы бюджета" и разделу "Источники финансирования дефицита бюджета" в части поступлений по источникам финансирования дефицита бюджета подлежат отражению коды бюджетной классификации Российской Федерации, в отношении которых исполнение на отчетные даты 1 апреля, 1 июля, 1 октября, 31 декабря составило соответственно менее 20%, 40%, 65%, 95% плановых (прогнозных) назначений, установленных на текущий финансовый год, с учетом изменений на</w:t>
      </w:r>
      <w:proofErr w:type="gramEnd"/>
      <w:r>
        <w:t xml:space="preserve"> отчетную дату;</w:t>
      </w:r>
    </w:p>
    <w:p w:rsidR="00A3591F" w:rsidRDefault="00A3591F" w:rsidP="00A3591F">
      <w:pPr>
        <w:pStyle w:val="ConsPlusNormal"/>
        <w:ind w:firstLine="540"/>
        <w:jc w:val="both"/>
      </w:pPr>
      <w:proofErr w:type="gramStart"/>
      <w:r>
        <w:t>2) по разделу "Источники финансирования дефицита бюджета" в части выплат по источникам финансирования дефицита бюджета подлежат отражению коды бюджетной классификации Российской Федерации, в отношении которых исполнение на отчетные даты 1 апреля, 1 июля, 1 октября, 31 декабря составило соответственно менее 20%, 45%, 70%, 95% годовых объемов утвержденных бюджетных ассигнований на текущий финансовый год, с учетом их изменений, утвержденных на отчетную</w:t>
      </w:r>
      <w:proofErr w:type="gramEnd"/>
      <w:r>
        <w:t xml:space="preserve"> дату.</w:t>
      </w:r>
    </w:p>
    <w:p w:rsidR="00A3591F" w:rsidRDefault="00A3591F" w:rsidP="00A3591F">
      <w:pPr>
        <w:pStyle w:val="ConsPlusNormal"/>
        <w:ind w:firstLine="540"/>
        <w:jc w:val="both"/>
      </w:pPr>
      <w:r>
        <w:lastRenderedPageBreak/>
        <w:t xml:space="preserve">2. </w:t>
      </w:r>
      <w:proofErr w:type="gramStart"/>
      <w:r>
        <w:t xml:space="preserve">Установить, что при составлении бюджетной отчетности главным распорядителем бюджетных средств Федоровского  сельсовета Северного района Новосибирской области, главным администратором  доходов  бюджета Федоровского  сельсовета Северного района Новосибирской области, главным администратором  источников финансирования дефицита бюджета Федоровского  сельсовета Северного района Новосибирской области в разделе 2 Сведений по дебиторской и кредиторской задолженности (код формы по </w:t>
      </w:r>
      <w:hyperlink r:id="rId10" w:history="1">
        <w:r>
          <w:rPr>
            <w:rStyle w:val="a5"/>
          </w:rPr>
          <w:t>ОКУД</w:t>
        </w:r>
      </w:hyperlink>
      <w:r>
        <w:t xml:space="preserve"> 0503169) подлежат отражению показатели просроченной задолженности в размере, превышающем</w:t>
      </w:r>
      <w:proofErr w:type="gramEnd"/>
      <w:r>
        <w:t xml:space="preserve"> 100 000 рублей.</w:t>
      </w:r>
    </w:p>
    <w:p w:rsidR="00A3591F" w:rsidRDefault="00A3591F" w:rsidP="00A3591F">
      <w:pPr>
        <w:pStyle w:val="ConsPlusNormal"/>
        <w:ind w:firstLine="540"/>
        <w:jc w:val="both"/>
      </w:pPr>
      <w:r>
        <w:t xml:space="preserve">3. Установить, что при составлении бюджетной отчетности главным распорядителем бюджетных средств Федоровского сельсовета Северного района Новосибирской области в разделах 1 и 2 Сведений о принятых и неисполненных обязательствах получателя бюджетных средств (код формы по </w:t>
      </w:r>
      <w:hyperlink r:id="rId11" w:history="1">
        <w:r>
          <w:rPr>
            <w:rStyle w:val="a5"/>
          </w:rPr>
          <w:t>ОКУД</w:t>
        </w:r>
      </w:hyperlink>
      <w:r>
        <w:t xml:space="preserve"> 0503175) подлежит отражению информация о неисполненных бюджетных обязательствах в размере, превышающем 100 000 рублей.</w:t>
      </w:r>
    </w:p>
    <w:p w:rsidR="00A3591F" w:rsidRDefault="00A3591F" w:rsidP="00A3591F">
      <w:pPr>
        <w:pStyle w:val="ConsPlusNormal"/>
        <w:ind w:firstLine="540"/>
        <w:jc w:val="both"/>
      </w:pPr>
      <w:r>
        <w:t xml:space="preserve">4. </w:t>
      </w:r>
      <w:proofErr w:type="gramStart"/>
      <w:r>
        <w:t>Контроль за</w:t>
      </w:r>
      <w:proofErr w:type="gramEnd"/>
      <w:r>
        <w:t xml:space="preserve"> исполнением настоящего  постановления оставляю за собой.</w:t>
      </w:r>
    </w:p>
    <w:p w:rsidR="00A3591F" w:rsidRDefault="00A3591F" w:rsidP="00A3591F">
      <w:pPr>
        <w:pStyle w:val="ConsPlusNormal"/>
        <w:ind w:firstLine="540"/>
        <w:jc w:val="both"/>
      </w:pPr>
    </w:p>
    <w:p w:rsidR="00A3591F" w:rsidRDefault="00A3591F" w:rsidP="00A3591F">
      <w:pPr>
        <w:pStyle w:val="ConsPlusNormal"/>
        <w:ind w:firstLine="540"/>
        <w:jc w:val="both"/>
      </w:pPr>
    </w:p>
    <w:p w:rsidR="00A3591F" w:rsidRDefault="00A3591F" w:rsidP="00A3591F">
      <w:pPr>
        <w:spacing w:after="0"/>
        <w:rPr>
          <w:rFonts w:ascii="Times New Roman" w:hAnsi="Times New Roman" w:cs="Times New Roman"/>
          <w:sz w:val="28"/>
          <w:szCs w:val="28"/>
        </w:rPr>
      </w:pPr>
      <w:r>
        <w:rPr>
          <w:rFonts w:ascii="Times New Roman" w:hAnsi="Times New Roman" w:cs="Times New Roman"/>
          <w:sz w:val="28"/>
          <w:szCs w:val="28"/>
        </w:rPr>
        <w:t>Глава Федоровского сельсовета</w:t>
      </w:r>
    </w:p>
    <w:p w:rsidR="00A3591F" w:rsidRDefault="00A3591F" w:rsidP="00A3591F">
      <w:pPr>
        <w:spacing w:after="0"/>
        <w:rPr>
          <w:rFonts w:ascii="Times New Roman" w:hAnsi="Times New Roman" w:cs="Times New Roman"/>
          <w:sz w:val="20"/>
        </w:rPr>
      </w:pPr>
      <w:r>
        <w:rPr>
          <w:rFonts w:ascii="Times New Roman" w:hAnsi="Times New Roman" w:cs="Times New Roman"/>
          <w:sz w:val="28"/>
          <w:szCs w:val="28"/>
        </w:rPr>
        <w:t>Северного района  Новосибирской области                                В.Я. Писаренко</w:t>
      </w:r>
    </w:p>
    <w:p w:rsidR="00A3591F" w:rsidRDefault="00A3591F" w:rsidP="00A3591F">
      <w:pPr>
        <w:pStyle w:val="ConsPlusNormal"/>
        <w:ind w:firstLine="540"/>
        <w:jc w:val="both"/>
        <w:rPr>
          <w:sz w:val="20"/>
        </w:rPr>
      </w:pPr>
    </w:p>
    <w:p w:rsidR="00A3591F" w:rsidRDefault="00A3591F" w:rsidP="00A3591F">
      <w:pPr>
        <w:pStyle w:val="ConsPlusNormal"/>
        <w:ind w:firstLine="540"/>
        <w:jc w:val="both"/>
        <w:rPr>
          <w:sz w:val="20"/>
        </w:rPr>
      </w:pPr>
    </w:p>
    <w:p w:rsidR="00A3591F" w:rsidRDefault="00A3591F" w:rsidP="00A3591F">
      <w:pPr>
        <w:pStyle w:val="a3"/>
        <w:jc w:val="center"/>
        <w:rPr>
          <w:rFonts w:ascii="Times New Roman" w:hAnsi="Times New Roman" w:cs="Times New Roman"/>
          <w:b/>
          <w:sz w:val="28"/>
          <w:szCs w:val="28"/>
          <w:highlight w:val="yellow"/>
        </w:rPr>
      </w:pPr>
    </w:p>
    <w:p w:rsidR="00AE19F8" w:rsidRDefault="00AE19F8"/>
    <w:sectPr w:rsidR="00AE19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A3591F"/>
    <w:rsid w:val="00A3591F"/>
    <w:rsid w:val="00AE1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 интервалом,Без интервала1,No Spacing1,No Spacing"/>
    <w:link w:val="a4"/>
    <w:uiPriority w:val="99"/>
    <w:qFormat/>
    <w:rsid w:val="00A3591F"/>
    <w:pPr>
      <w:spacing w:after="0" w:line="240" w:lineRule="auto"/>
    </w:pPr>
  </w:style>
  <w:style w:type="character" w:customStyle="1" w:styleId="a4">
    <w:name w:val="Без интервала Знак"/>
    <w:aliases w:val="с интервалом Знак,Без интервала1 Знак,No Spacing1 Знак,No Spacing Знак"/>
    <w:link w:val="a3"/>
    <w:uiPriority w:val="99"/>
    <w:locked/>
    <w:rsid w:val="00A3591F"/>
  </w:style>
  <w:style w:type="character" w:styleId="a5">
    <w:name w:val="Hyperlink"/>
    <w:uiPriority w:val="99"/>
    <w:unhideWhenUsed/>
    <w:rsid w:val="00A3591F"/>
    <w:rPr>
      <w:color w:val="0000FF"/>
      <w:u w:val="single"/>
    </w:rPr>
  </w:style>
  <w:style w:type="paragraph" w:customStyle="1" w:styleId="ConsPlusNormal">
    <w:name w:val="ConsPlusNormal"/>
    <w:link w:val="ConsPlusNormal0"/>
    <w:qFormat/>
    <w:rsid w:val="00A3591F"/>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A3591F"/>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15EC7D1E0BF8BDAD38BB4B5870ACD5AE27B0182A8613E52CE966DB8B342C76237E2724D3C931755A9AA957B160A3A63E938DB5C76ArD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215EC7D1E0BF8BDAD38BB4B5870ACD5AE27B0182A8613E52CE966DB8B342C76237E2727DACA3D2A5F8FB80FBE60BFB8368591B7C5AC6ErA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215EC7D1E0BF8BDAD38BB4B5870ACD5AE27B1162E8813E52CE966DB8B342C76237E2725D5C1332A5F8FB80FBE60BFB8368591B7C5AC6ErAH" TargetMode="External"/><Relationship Id="rId11" Type="http://schemas.openxmlformats.org/officeDocument/2006/relationships/hyperlink" Target="consultantplus://offline/ref=F215EC7D1E0BF8BDAD38BB4B5870ACD5AE26B916288D13E52CE966DB8B342C76317E7F2BD1CA242103C0FE5AB166r1H" TargetMode="External"/><Relationship Id="rId5" Type="http://schemas.openxmlformats.org/officeDocument/2006/relationships/hyperlink" Target="consultantplus://offline/ref=F215EC7D1E0BF8BDAD38BB4B5870ACD5AE27B1162E8813E52CE966DB8B342C76237E2723DBC0322A5F8FB80FBE60BFB8368591B7C5AC6ErAH" TargetMode="External"/><Relationship Id="rId10" Type="http://schemas.openxmlformats.org/officeDocument/2006/relationships/hyperlink" Target="consultantplus://offline/ref=F215EC7D1E0BF8BDAD38BB4B5870ACD5AE26B916288D13E52CE966DB8B342C76317E7F2BD1CA242103C0FE5AB166r1H" TargetMode="External"/><Relationship Id="rId4" Type="http://schemas.openxmlformats.org/officeDocument/2006/relationships/hyperlink" Target="consultantplus://offline/ref=F215EC7D1E0BF8BDAD38BB4B5870ACD5AE27B1162E8813E52CE966DB8B342C76237E2725D5C9322A5F8FB80FBE60BFB8368591B7C5AC6ErAH" TargetMode="External"/><Relationship Id="rId9" Type="http://schemas.openxmlformats.org/officeDocument/2006/relationships/hyperlink" Target="consultantplus://offline/ref=F215EC7D1E0BF8BDAD38BB4B5870ACD5AE26B916288D13E52CE966DB8B342C76317E7F2BD1CA242103C0FE5AB166r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3955</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2023-09-11T03:40:00Z</dcterms:created>
  <dcterms:modified xsi:type="dcterms:W3CDTF">2023-09-11T03:40:00Z</dcterms:modified>
</cp:coreProperties>
</file>