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 xml:space="preserve">АДМИНИСТРАЦИЯ ФЕДОРОВСКОГО  СЕЛЬСОВЕТА </w:t>
      </w: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2F5D6A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6A" w:rsidRPr="0039466E" w:rsidRDefault="002F5D6A" w:rsidP="002F5D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01.11</w:t>
      </w:r>
      <w:r w:rsidRPr="0039466E">
        <w:rPr>
          <w:rFonts w:ascii="Times New Roman" w:hAnsi="Times New Roman" w:cs="Times New Roman"/>
          <w:b/>
          <w:sz w:val="28"/>
          <w:szCs w:val="28"/>
        </w:rPr>
        <w:t xml:space="preserve">.2019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39466E">
        <w:rPr>
          <w:rFonts w:ascii="Times New Roman" w:hAnsi="Times New Roman" w:cs="Times New Roman"/>
          <w:b/>
          <w:sz w:val="28"/>
          <w:szCs w:val="28"/>
        </w:rPr>
        <w:t xml:space="preserve">   с.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 w:rsidRPr="0039466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39466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104</w:t>
      </w: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6A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и Методики планирования бюджетных ассигнований местного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Федоровского</w:t>
      </w:r>
      <w:r w:rsidRPr="0039466E">
        <w:rPr>
          <w:rFonts w:ascii="Times New Roman" w:hAnsi="Times New Roman" w:cs="Times New Roman"/>
          <w:b/>
          <w:sz w:val="28"/>
          <w:szCs w:val="28"/>
        </w:rPr>
        <w:t xml:space="preserve"> сельсовета Северного района Новосибирской области на 2020 год  и на плановый период</w:t>
      </w: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 xml:space="preserve"> 2021 и 2022 годов</w:t>
      </w: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466E">
        <w:rPr>
          <w:rFonts w:ascii="Times New Roman" w:hAnsi="Times New Roman" w:cs="Times New Roman"/>
          <w:sz w:val="28"/>
          <w:szCs w:val="28"/>
        </w:rPr>
        <w:t xml:space="preserve">В соответствии со статьей 174.2 Бюджетного кодекса Российской Федерации и пунктом 14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Федоровском</w:t>
      </w:r>
      <w:r w:rsidRPr="0039466E">
        <w:rPr>
          <w:rFonts w:ascii="Times New Roman" w:hAnsi="Times New Roman" w:cs="Times New Roman"/>
          <w:sz w:val="28"/>
          <w:szCs w:val="28"/>
        </w:rPr>
        <w:t xml:space="preserve"> сельсовете Северного района  Новосибирской области, утвержденным решением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9466E">
        <w:rPr>
          <w:rFonts w:ascii="Times New Roman" w:hAnsi="Times New Roman" w:cs="Times New Roman"/>
          <w:sz w:val="28"/>
          <w:szCs w:val="28"/>
        </w:rPr>
        <w:t xml:space="preserve">-й сессии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39466E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от 19.12.2016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9466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Федоровском</w:t>
      </w:r>
      <w:r w:rsidRPr="0039466E">
        <w:rPr>
          <w:rFonts w:ascii="Times New Roman" w:hAnsi="Times New Roman" w:cs="Times New Roman"/>
          <w:sz w:val="28"/>
          <w:szCs w:val="28"/>
        </w:rPr>
        <w:t xml:space="preserve"> сельсовете Северного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, администрация Федоровского</w:t>
      </w:r>
      <w:r w:rsidRPr="0039466E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466E">
        <w:rPr>
          <w:rFonts w:ascii="Times New Roman" w:hAnsi="Times New Roman" w:cs="Times New Roman"/>
          <w:sz w:val="28"/>
          <w:szCs w:val="28"/>
        </w:rPr>
        <w:t xml:space="preserve">1. Утвердить прилагаемые Порядок и Методику планирования бюджетных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39466E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на 2020 год и на плановый период 2021 и 2022 годов.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466E">
        <w:rPr>
          <w:rFonts w:ascii="Times New Roman" w:hAnsi="Times New Roman" w:cs="Times New Roman"/>
          <w:sz w:val="28"/>
          <w:szCs w:val="28"/>
        </w:rPr>
        <w:t xml:space="preserve">2.  </w:t>
      </w:r>
      <w:r w:rsidRPr="0039466E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Федоровского</w:t>
      </w:r>
      <w:r w:rsidRPr="0039466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Северного района Новосибирской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20.08</w:t>
      </w:r>
      <w:r w:rsidRPr="0039466E">
        <w:rPr>
          <w:rFonts w:ascii="Times New Roman" w:hAnsi="Times New Roman" w:cs="Times New Roman"/>
          <w:color w:val="000000"/>
          <w:sz w:val="28"/>
          <w:szCs w:val="28"/>
        </w:rPr>
        <w:t xml:space="preserve">.2018 № </w:t>
      </w:r>
      <w:r>
        <w:rPr>
          <w:rFonts w:ascii="Times New Roman" w:hAnsi="Times New Roman" w:cs="Times New Roman"/>
          <w:color w:val="000000"/>
          <w:sz w:val="28"/>
          <w:szCs w:val="28"/>
        </w:rPr>
        <w:t>86</w:t>
      </w:r>
      <w:r w:rsidRPr="0039466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39466E">
        <w:rPr>
          <w:rFonts w:ascii="Times New Roman" w:hAnsi="Times New Roman" w:cs="Times New Roman"/>
          <w:sz w:val="28"/>
          <w:szCs w:val="28"/>
        </w:rPr>
        <w:t xml:space="preserve">Об утверждении Порядка и Методики планирования бюджетных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39466E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на 2019 год и на плановый период 2020 и 2021 годов</w:t>
      </w:r>
      <w:r w:rsidRPr="0039466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466E">
        <w:rPr>
          <w:rFonts w:ascii="Times New Roman" w:hAnsi="Times New Roman" w:cs="Times New Roman"/>
          <w:sz w:val="28"/>
          <w:szCs w:val="28"/>
        </w:rPr>
        <w:t>3. Контроль за исполнением постановления оставляю за собой.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94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Федоровс</w:t>
      </w:r>
      <w:r w:rsidRPr="0039466E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>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В.Я.Писаренко</w:t>
      </w:r>
      <w:r w:rsidRPr="003946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F5D6A" w:rsidRPr="0039466E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Default="002F5D6A" w:rsidP="002F5D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D6A" w:rsidRDefault="002F5D6A" w:rsidP="002F5D6A">
      <w:pPr>
        <w:pStyle w:val="a4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                                                                             постановлением администрации                                                                              Федоровского сельсовета</w:t>
      </w:r>
    </w:p>
    <w:p w:rsidR="002F5D6A" w:rsidRDefault="002F5D6A" w:rsidP="002F5D6A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</w:t>
      </w:r>
    </w:p>
    <w:p w:rsidR="002F5D6A" w:rsidRDefault="002F5D6A" w:rsidP="002F5D6A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F5D6A" w:rsidRDefault="002F5D6A" w:rsidP="002F5D6A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01.11.2019 № 104</w:t>
      </w:r>
    </w:p>
    <w:p w:rsidR="002F5D6A" w:rsidRDefault="002F5D6A" w:rsidP="002F5D6A">
      <w:pPr>
        <w:pStyle w:val="a4"/>
        <w:jc w:val="right"/>
        <w:rPr>
          <w:rFonts w:ascii="Calibri" w:hAnsi="Calibri"/>
          <w:b/>
          <w:bCs/>
        </w:rPr>
      </w:pPr>
    </w:p>
    <w:p w:rsidR="002F5D6A" w:rsidRDefault="002F5D6A" w:rsidP="002F5D6A">
      <w:pPr>
        <w:widowControl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>Порядок и Методика планирования бюджетных ассигнований</w:t>
      </w:r>
    </w:p>
    <w:p w:rsidR="002F5D6A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 xml:space="preserve">местного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Федоровского </w:t>
      </w:r>
      <w:r w:rsidRPr="0039466E">
        <w:rPr>
          <w:rFonts w:ascii="Times New Roman" w:hAnsi="Times New Roman" w:cs="Times New Roman"/>
          <w:b/>
          <w:sz w:val="28"/>
          <w:szCs w:val="28"/>
        </w:rPr>
        <w:t xml:space="preserve"> сельсовета Северного  района Новосибирской области на 2020 год и на плановый </w:t>
      </w:r>
    </w:p>
    <w:p w:rsidR="002F5D6A" w:rsidRPr="0039466E" w:rsidRDefault="002F5D6A" w:rsidP="002F5D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6E">
        <w:rPr>
          <w:rFonts w:ascii="Times New Roman" w:hAnsi="Times New Roman" w:cs="Times New Roman"/>
          <w:b/>
          <w:sz w:val="28"/>
          <w:szCs w:val="28"/>
        </w:rPr>
        <w:t>период 2021 и 2022 годов</w:t>
      </w:r>
    </w:p>
    <w:p w:rsidR="002F5D6A" w:rsidRDefault="002F5D6A" w:rsidP="002F5D6A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2F5D6A" w:rsidRDefault="002F5D6A" w:rsidP="002F5D6A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2F5D6A" w:rsidRPr="0024192C" w:rsidRDefault="002F5D6A" w:rsidP="002F5D6A">
      <w:pPr>
        <w:widowControl w:val="0"/>
        <w:spacing w:line="240" w:lineRule="atLeast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4192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b/>
          <w:bCs/>
          <w:sz w:val="28"/>
          <w:szCs w:val="28"/>
        </w:rPr>
        <w:t>. Общие положения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1.1. Настоящие Порядок и Методика планирования бюджетных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 разработаны в соответствии со статьей 174.2 Бюджетного кодекса Российской Федерации (далее – БК РФ) и пунктом  14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Федоровском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сельсовете Северного района Новосибирской области, утвержденным решением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4192C">
        <w:rPr>
          <w:rFonts w:ascii="Times New Roman" w:hAnsi="Times New Roman" w:cs="Times New Roman"/>
          <w:sz w:val="28"/>
          <w:szCs w:val="28"/>
        </w:rPr>
        <w:t xml:space="preserve">-й сессии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 xml:space="preserve">сельсовета Северного района Новосибирской области от 19.12.2016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192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 в </w:t>
      </w:r>
      <w:r>
        <w:rPr>
          <w:rFonts w:ascii="Times New Roman" w:hAnsi="Times New Roman" w:cs="Times New Roman"/>
          <w:sz w:val="28"/>
          <w:szCs w:val="28"/>
        </w:rPr>
        <w:t>Федоровском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сельсовете Северного района Новосибирской области» </w:t>
      </w:r>
      <w:r w:rsidRPr="00241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</w:rPr>
        <w:t>и  определяют порядок и методику планирования бюджетных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ассигнований местного бюджета 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 на 2020 год и на плановый период 2021 и 2022 годов (далее – бюджетные ассигнования).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1.2. Планирование бюджетных ассигнований осуществляется раздельно на исполнение действующих и принимаемых расходных обязательств.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При осуществлении планирования бюджетных ассигнований на 2020-2022 годы в действующие расходные обязательства </w:t>
      </w:r>
      <w:r w:rsidRPr="0024192C">
        <w:rPr>
          <w:rFonts w:ascii="Times New Roman" w:hAnsi="Times New Roman" w:cs="Times New Roman"/>
          <w:bCs/>
          <w:iCs/>
          <w:sz w:val="28"/>
          <w:szCs w:val="28"/>
        </w:rPr>
        <w:t xml:space="preserve">включаются те расходные обязательства, ассигнования на реализацию которых предусмотрены в действующем решении о местном бюджете и планируются к включению в </w:t>
      </w:r>
      <w:r w:rsidRPr="0024192C">
        <w:rPr>
          <w:rFonts w:ascii="Times New Roman" w:hAnsi="Times New Roman" w:cs="Times New Roman"/>
          <w:sz w:val="28"/>
          <w:szCs w:val="28"/>
        </w:rPr>
        <w:t xml:space="preserve">проект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>сельсовета Северного  района Новосибирской области на очередной финансовый год и плановый период</w:t>
      </w:r>
      <w:r w:rsidRPr="0024192C">
        <w:rPr>
          <w:rFonts w:ascii="Times New Roman" w:hAnsi="Times New Roman" w:cs="Times New Roman"/>
          <w:bCs/>
          <w:iCs/>
          <w:sz w:val="28"/>
          <w:szCs w:val="28"/>
        </w:rPr>
        <w:t xml:space="preserve"> с изменением или без изменения объемов.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При осуществлении планирования бюджетных ассигнований на 2019-2021 годы в принимаемые расходные обязательства включаются те расходные обязательства, которые</w:t>
      </w:r>
      <w:r w:rsidRPr="0024192C">
        <w:rPr>
          <w:rFonts w:ascii="Times New Roman" w:hAnsi="Times New Roman" w:cs="Times New Roman"/>
          <w:bCs/>
          <w:iCs/>
          <w:sz w:val="28"/>
          <w:szCs w:val="28"/>
        </w:rPr>
        <w:t xml:space="preserve"> планируются к включению в </w:t>
      </w:r>
      <w:r w:rsidRPr="0024192C">
        <w:rPr>
          <w:rFonts w:ascii="Times New Roman" w:hAnsi="Times New Roman" w:cs="Times New Roman"/>
          <w:sz w:val="28"/>
          <w:szCs w:val="28"/>
        </w:rPr>
        <w:t xml:space="preserve">проект местного </w:t>
      </w:r>
      <w:r w:rsidRPr="0024192C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 на очередной финансовый год и плановый период</w:t>
      </w:r>
      <w:r w:rsidRPr="0024192C">
        <w:rPr>
          <w:rFonts w:ascii="Times New Roman" w:hAnsi="Times New Roman" w:cs="Times New Roman"/>
          <w:bCs/>
          <w:iCs/>
          <w:sz w:val="28"/>
          <w:szCs w:val="28"/>
        </w:rPr>
        <w:t xml:space="preserve"> впервые.</w:t>
      </w:r>
    </w:p>
    <w:p w:rsidR="002F5D6A" w:rsidRDefault="002F5D6A" w:rsidP="002F5D6A">
      <w:pPr>
        <w:spacing w:line="240" w:lineRule="atLeast"/>
        <w:rPr>
          <w:sz w:val="28"/>
          <w:szCs w:val="28"/>
        </w:rPr>
      </w:pPr>
    </w:p>
    <w:p w:rsidR="002F5D6A" w:rsidRPr="0024192C" w:rsidRDefault="002F5D6A" w:rsidP="002F5D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192C">
        <w:rPr>
          <w:rFonts w:ascii="Times New Roman" w:hAnsi="Times New Roman" w:cs="Times New Roman"/>
          <w:sz w:val="28"/>
          <w:szCs w:val="28"/>
        </w:rPr>
        <w:t>. Порядок планирования бюджетных ассигнований</w:t>
      </w:r>
    </w:p>
    <w:p w:rsidR="002F5D6A" w:rsidRDefault="002F5D6A" w:rsidP="002F5D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 (далее – Порядок планирования)</w:t>
      </w:r>
    </w:p>
    <w:p w:rsidR="002F5D6A" w:rsidRPr="0024192C" w:rsidRDefault="002F5D6A" w:rsidP="002F5D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2.1. Настоящий Порядок планирования </w:t>
      </w:r>
      <w:r w:rsidRPr="0024192C">
        <w:rPr>
          <w:rFonts w:ascii="Times New Roman" w:hAnsi="Times New Roman" w:cs="Times New Roman"/>
          <w:spacing w:val="2"/>
          <w:sz w:val="28"/>
          <w:szCs w:val="28"/>
        </w:rPr>
        <w:t xml:space="preserve">определяет механизм формирования </w:t>
      </w:r>
      <w:r w:rsidRPr="0024192C">
        <w:rPr>
          <w:rFonts w:ascii="Times New Roman" w:hAnsi="Times New Roman" w:cs="Times New Roman"/>
          <w:sz w:val="28"/>
          <w:szCs w:val="28"/>
        </w:rPr>
        <w:t xml:space="preserve">объемов бюджетных ассигнований на исполнение действующих и </w:t>
      </w:r>
      <w:r w:rsidRPr="0024192C">
        <w:rPr>
          <w:rFonts w:ascii="Times New Roman" w:hAnsi="Times New Roman" w:cs="Times New Roman"/>
          <w:spacing w:val="4"/>
          <w:sz w:val="28"/>
          <w:szCs w:val="28"/>
        </w:rPr>
        <w:t>принимаемых обязательств</w:t>
      </w:r>
      <w:r w:rsidRPr="0024192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 </w:t>
      </w:r>
      <w:r w:rsidRPr="0024192C">
        <w:rPr>
          <w:rFonts w:ascii="Times New Roman" w:hAnsi="Times New Roman" w:cs="Times New Roman"/>
          <w:spacing w:val="-17"/>
          <w:sz w:val="28"/>
          <w:szCs w:val="28"/>
        </w:rPr>
        <w:t xml:space="preserve">2.2. </w:t>
      </w:r>
      <w:r w:rsidRPr="0024192C">
        <w:rPr>
          <w:rFonts w:ascii="Times New Roman" w:hAnsi="Times New Roman" w:cs="Times New Roman"/>
          <w:spacing w:val="3"/>
          <w:sz w:val="28"/>
          <w:szCs w:val="28"/>
        </w:rPr>
        <w:t xml:space="preserve">Планирование объемов бюджетных ассигнований на исполнение </w:t>
      </w:r>
      <w:r w:rsidRPr="0024192C">
        <w:rPr>
          <w:rFonts w:ascii="Times New Roman" w:hAnsi="Times New Roman" w:cs="Times New Roman"/>
          <w:spacing w:val="2"/>
          <w:sz w:val="28"/>
          <w:szCs w:val="28"/>
        </w:rPr>
        <w:t xml:space="preserve">действующих и принимаемых обязательств </w:t>
      </w:r>
      <w:r w:rsidRPr="0024192C">
        <w:rPr>
          <w:rFonts w:ascii="Times New Roman" w:hAnsi="Times New Roman" w:cs="Times New Roman"/>
          <w:sz w:val="28"/>
          <w:szCs w:val="28"/>
        </w:rPr>
        <w:t xml:space="preserve">осуществляется на основе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</w:t>
      </w:r>
      <w:r w:rsidRPr="0024192C">
        <w:rPr>
          <w:rFonts w:ascii="Times New Roman" w:hAnsi="Times New Roman" w:cs="Times New Roman"/>
          <w:spacing w:val="-1"/>
          <w:sz w:val="28"/>
          <w:szCs w:val="28"/>
        </w:rPr>
        <w:t>области.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Правовыми основаниями действующих расходных обязательств являются данные, указанные в реестрах расходных обязательств главных распорядителей бюджетных средств, представляемых ими в соответствии с Порядком ведения реестра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4192C">
        <w:rPr>
          <w:rFonts w:ascii="Times New Roman" w:hAnsi="Times New Roman" w:cs="Times New Roman"/>
          <w:sz w:val="28"/>
          <w:szCs w:val="28"/>
        </w:rPr>
        <w:t xml:space="preserve">.03.2015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4192C">
        <w:rPr>
          <w:rFonts w:ascii="Times New Roman" w:hAnsi="Times New Roman" w:cs="Times New Roman"/>
          <w:sz w:val="28"/>
          <w:szCs w:val="28"/>
        </w:rPr>
        <w:t xml:space="preserve"> «О Порядке ведения реестра расходных обязательств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Правовыми основаниями возникновения принимаемых расходных обязательств являются нормативно-правовые акты устанавливающие данные расходные обязательства.</w:t>
      </w:r>
    </w:p>
    <w:p w:rsidR="002F5D6A" w:rsidRPr="0024192C" w:rsidRDefault="002F5D6A" w:rsidP="002F5D6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2.3. Базовый объем бюджетных ассигнований на 2020-2022 годы определяется на основе показателей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ра</w:t>
      </w:r>
      <w:r>
        <w:rPr>
          <w:rFonts w:ascii="Times New Roman" w:hAnsi="Times New Roman" w:cs="Times New Roman"/>
          <w:sz w:val="28"/>
          <w:szCs w:val="28"/>
        </w:rPr>
        <w:t>йона  Новосибирской области от 17</w:t>
      </w:r>
      <w:r w:rsidRPr="0024192C">
        <w:rPr>
          <w:rFonts w:ascii="Times New Roman" w:hAnsi="Times New Roman" w:cs="Times New Roman"/>
          <w:sz w:val="28"/>
          <w:szCs w:val="28"/>
        </w:rPr>
        <w:t xml:space="preserve">.12.2018 № 1 </w:t>
      </w:r>
      <w:r w:rsidRPr="0024192C">
        <w:rPr>
          <w:rFonts w:ascii="Times New Roman" w:eastAsia="Calibri" w:hAnsi="Times New Roman" w:cs="Times New Roman"/>
          <w:sz w:val="28"/>
          <w:szCs w:val="28"/>
        </w:rPr>
        <w:t xml:space="preserve">«О местном бюджете </w:t>
      </w:r>
      <w:r>
        <w:rPr>
          <w:rFonts w:ascii="Times New Roman" w:eastAsia="Calibri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на 2019 год и плановый период 2020 и 2021 годов» в действующей редакции (далее действующее решение о местном бюджете). </w:t>
      </w:r>
    </w:p>
    <w:p w:rsidR="002F5D6A" w:rsidRPr="0024192C" w:rsidRDefault="002F5D6A" w:rsidP="002F5D6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Базовый объем бюджетных ассигнований на 2022 год определяется исходя из показателей действующего решения о местном бюджете на 2020 год и индексов-дефляторов, доведенных 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>сельсовета Северного района  Новосибирской области (далее Администрация) до получателей бюджетных средств.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2.4. Получатели бюджетных средств в сроки, установленные в соответствии с нормативным правовым актом Администрации, заполняют и представляют в  Администрацию расчетные формы бюджетных ассигнований на исполнение действующих и принимаемых расходных обязательств на 2020 год и на плановый период 2021 и 2022 годов, без учета расходов, осуществляемых за счет средств областного бюджета согласно приложениям 1, 2 и 3 к настоящему  Порядку и Методике планирования </w:t>
      </w:r>
      <w:r w:rsidRPr="0024192C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 на 2020 и на плановый период 2021 и 2022 годов.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В данных расчетных формах структура расходов местного бюджета по действующим расходным обязательствам по разделам, подразделам, целевым статьям и видам расходов местного бюджета должна соответствовать структуре расходов согласно действующему решению о местном бюджете.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Получатели бюджетных средств местного бюджета вправе представить: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- предложения по внесению изменений в распределение бюджетных ассигнований на 2020-2022 годы по разделам, подразделам, целевым статьям и видам расходов местного бюджета, предусматривающие увеличение (уменьшение) общего объема бюджетных ассигнований на 2020 и 2021 годы, которые предусмотрены действующим решением о местном бюджете, без учета расходов, осуществляемых за счет средств областного бюджета;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- предложения по распределению бюджетных ассигнований на 2022 год по разделам, подразделам, целевым статьям и видам расходов местного бюджета, предусматривающие увеличение (уменьшение) объема бюджетных ассигнований на 2022 год, рассчитанного в соответствии с п. 2.3 Порядка планирования.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При этом предлагаемые увеличения (уменьшения) отражаются в соответствующих столбцах приложений № 1, № 2 и № 3 к Порядку и Методике планирования бюджетных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Федоровског</w:t>
      </w:r>
      <w:r w:rsidRPr="0024192C">
        <w:rPr>
          <w:rFonts w:ascii="Times New Roman" w:hAnsi="Times New Roman" w:cs="Times New Roman"/>
          <w:sz w:val="28"/>
          <w:szCs w:val="28"/>
        </w:rPr>
        <w:t xml:space="preserve">о сельсовета Северного района Новосибирской области на 2020 год и плановый период 2021 и 2022 годов.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 2.5. Получатели бюджетных средств на бумажном носителе представляют подробные обоснования бюджетных ассигнований раздельно по действующим и принимаемым расходным обязательствам в Администрацию.</w:t>
      </w:r>
      <w:r w:rsidRPr="0024192C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pacing w:val="-2"/>
          <w:sz w:val="28"/>
          <w:szCs w:val="28"/>
        </w:rPr>
        <w:t>Администрация согласовывают бюджетные ассигнования  и представляет в управление финансов и налоговой политики Северного района Новосибирской области (по соглашению).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Администрация  несет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обязательств, включенных в проект местного бюджета, а также за достоверность и объективность содержащейся</w:t>
      </w:r>
      <w:r w:rsidRPr="0024192C">
        <w:rPr>
          <w:rFonts w:ascii="Times New Roman" w:hAnsi="Times New Roman" w:cs="Times New Roman"/>
          <w:sz w:val="28"/>
          <w:szCs w:val="28"/>
        </w:rPr>
        <w:t xml:space="preserve"> в них информации.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2.6. Случаи несоответствия планируемых доходов и расходов местного бюджета, а также иные несогласованные вопросы рассматриваются Главой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области. </w:t>
      </w:r>
    </w:p>
    <w:p w:rsidR="002F5D6A" w:rsidRDefault="002F5D6A" w:rsidP="002F5D6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2F5D6A" w:rsidRPr="0024192C" w:rsidRDefault="002F5D6A" w:rsidP="002F5D6A">
      <w:pPr>
        <w:pStyle w:val="20"/>
        <w:widowControl w:val="0"/>
        <w:tabs>
          <w:tab w:val="num" w:pos="1080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92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4192C">
        <w:rPr>
          <w:rFonts w:ascii="Times New Roman" w:hAnsi="Times New Roman" w:cs="Times New Roman"/>
          <w:b/>
          <w:bCs/>
          <w:sz w:val="28"/>
          <w:szCs w:val="28"/>
        </w:rPr>
        <w:t xml:space="preserve">. Методика планирования бюджетных ассигнований местного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Северного  района Новосибирской области (далее – Методика планирования)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3.1. Настоящая Методика планирования 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определяет порядок расчета </w:t>
      </w:r>
      <w:r w:rsidRPr="0024192C">
        <w:rPr>
          <w:rFonts w:ascii="Times New Roman" w:hAnsi="Times New Roman" w:cs="Times New Roman"/>
          <w:spacing w:val="-2"/>
          <w:sz w:val="28"/>
          <w:szCs w:val="28"/>
        </w:rPr>
        <w:t xml:space="preserve">бюджетных ассигнований на исполнение действующих и принимаемых </w:t>
      </w:r>
      <w:r w:rsidRPr="0024192C">
        <w:rPr>
          <w:rFonts w:ascii="Times New Roman" w:hAnsi="Times New Roman" w:cs="Times New Roman"/>
          <w:spacing w:val="-7"/>
          <w:sz w:val="28"/>
          <w:szCs w:val="28"/>
        </w:rPr>
        <w:t>обязательств.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pacing w:val="2"/>
          <w:sz w:val="28"/>
          <w:szCs w:val="28"/>
        </w:rPr>
        <w:t xml:space="preserve">3.2. Расчет прогнозируемого общего объема бюджетных ассигнований 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>основывается на: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- основных направлениях бюджетной и налоговой политики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Федоровского 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>сельсовета Северного района Новосибирской области на среднесрочную перспективу;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- реестре расходных обязательств </w:t>
      </w:r>
      <w:r>
        <w:rPr>
          <w:rFonts w:ascii="Times New Roman" w:hAnsi="Times New Roman" w:cs="Times New Roman"/>
          <w:spacing w:val="-5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 сельсовета  Северного района Новосибирской области;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- основных показателях прогноза социально-экономического развития </w:t>
      </w:r>
      <w:r>
        <w:rPr>
          <w:rFonts w:ascii="Times New Roman" w:hAnsi="Times New Roman" w:cs="Times New Roman"/>
          <w:spacing w:val="-5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 сельсовета Северного района Новосибирской области  и приоритетных направлениях социально-экономического развития </w:t>
      </w:r>
      <w:r>
        <w:rPr>
          <w:rFonts w:ascii="Times New Roman" w:hAnsi="Times New Roman" w:cs="Times New Roman"/>
          <w:spacing w:val="-5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 сельсовета Северного района Новосибирской области.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92C">
        <w:rPr>
          <w:rFonts w:ascii="Times New Roman" w:hAnsi="Times New Roman" w:cs="Times New Roman"/>
          <w:sz w:val="28"/>
          <w:szCs w:val="28"/>
        </w:rPr>
        <w:t>3.3. Объемы бюджетных ассигнований на 2020 год и плановый период 2021 и 2022 года рассчитываются получателями бюджетных средств  в соответствии с п. 2.4. Порядка планирования на основе базовых показателей.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Базой для расчета объема бюджетных ассигнований на 2020 - 2021 годы являются бюджетные ассигнования на соответствующий период действующего решения о местном бюджете, без учета расходов, осуществляемых за счет средств областного бюджета.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База для расчета объема бюджетных ассигнований на 2022 год определяется исходя из показателей действующего решения о местном бюджете на 2021 год и индексов-дефляторов, доведенных  Администрацией. Кроме того, из базовых показателей исключаются расходы, носящие в 2020-2021 годах разовый характер.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192C">
        <w:rPr>
          <w:rFonts w:ascii="Times New Roman" w:hAnsi="Times New Roman" w:cs="Times New Roman"/>
          <w:sz w:val="28"/>
          <w:szCs w:val="28"/>
        </w:rPr>
        <w:t>3.4. Расчет объемов бюджетных ассигнований производится с учетом следующих особенностей.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а) бюджетные ассигнования группируются по видам в соответствии с Перечнем видов бюджетных ассигнований согласно приложению 4 к настоящему Порядку и Методике планирования бюджетных ассигнований местного бюджета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 на 2020 год и плановый период 2020 и 2022 годов на основании статьи 69 БК РФ и рассчитываются с учетом положений статей 69.1, 70, 74.1, 78, 78.1, 79, 80 БК РФ.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24192C">
        <w:rPr>
          <w:rFonts w:ascii="Times New Roman" w:hAnsi="Times New Roman" w:cs="Times New Roman"/>
          <w:spacing w:val="-5"/>
          <w:sz w:val="28"/>
          <w:szCs w:val="28"/>
        </w:rPr>
        <w:t>б) Расчет бюджетных ассигнований  производится в зависимости от вида бюджетного ассигнования одним из следующих методов или их комбинацией: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pacing w:val="-3"/>
          <w:sz w:val="28"/>
          <w:szCs w:val="28"/>
        </w:rPr>
        <w:t xml:space="preserve">-нормативным методом, когда расчет бюджетных ассигнований 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 xml:space="preserve">производится на основе нормативов, планируемых нормативов, утвержденных соответствующими </w:t>
      </w:r>
      <w:r w:rsidRPr="0024192C">
        <w:rPr>
          <w:rFonts w:ascii="Times New Roman" w:hAnsi="Times New Roman" w:cs="Times New Roman"/>
          <w:sz w:val="28"/>
          <w:szCs w:val="28"/>
        </w:rPr>
        <w:t>нормативными правовыми актами, проектами нормативных правовых актов;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pacing w:val="-4"/>
          <w:sz w:val="28"/>
          <w:szCs w:val="28"/>
        </w:rPr>
        <w:t xml:space="preserve">-методом индексации, когда расчет бюджетных ассигнований </w:t>
      </w:r>
      <w:r w:rsidRPr="0024192C">
        <w:rPr>
          <w:rFonts w:ascii="Times New Roman" w:hAnsi="Times New Roman" w:cs="Times New Roman"/>
          <w:spacing w:val="3"/>
          <w:sz w:val="28"/>
          <w:szCs w:val="28"/>
        </w:rPr>
        <w:t xml:space="preserve">производится путем индексации  на коэффициент-дефлятор (иной коэффициент) 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>объема бюджетных ассигнований текущего (предыдущего) финансового года;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pacing w:val="1"/>
          <w:sz w:val="28"/>
          <w:szCs w:val="28"/>
        </w:rPr>
        <w:lastRenderedPageBreak/>
        <w:t>-плановым методом в соответствии с  нормативными правовыми актами, устанавливающими объем и/или порядок определения объема бюджетных ассигнований</w:t>
      </w:r>
      <w:r w:rsidRPr="0024192C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-</w:t>
      </w:r>
      <w:r w:rsidRPr="0024192C">
        <w:rPr>
          <w:rFonts w:ascii="Times New Roman" w:hAnsi="Times New Roman" w:cs="Times New Roman"/>
          <w:spacing w:val="-4"/>
          <w:sz w:val="28"/>
          <w:szCs w:val="28"/>
        </w:rPr>
        <w:t xml:space="preserve">иным методом, отличным от нормативного метода, метода индексации </w:t>
      </w:r>
      <w:r w:rsidRPr="0024192C">
        <w:rPr>
          <w:rFonts w:ascii="Times New Roman" w:hAnsi="Times New Roman" w:cs="Times New Roman"/>
          <w:sz w:val="28"/>
          <w:szCs w:val="28"/>
        </w:rPr>
        <w:t>и планового метода.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bCs/>
          <w:sz w:val="28"/>
          <w:szCs w:val="28"/>
        </w:rPr>
        <w:t xml:space="preserve">3.5. Расчет объемов бюджетных ассигнований </w:t>
      </w:r>
      <w:r w:rsidRPr="0024192C">
        <w:rPr>
          <w:rFonts w:ascii="Times New Roman" w:hAnsi="Times New Roman" w:cs="Times New Roman"/>
          <w:spacing w:val="-4"/>
          <w:sz w:val="28"/>
          <w:szCs w:val="28"/>
        </w:rPr>
        <w:t xml:space="preserve">на исполнение действующих </w:t>
      </w:r>
      <w:r w:rsidRPr="0024192C">
        <w:rPr>
          <w:rFonts w:ascii="Times New Roman" w:hAnsi="Times New Roman" w:cs="Times New Roman"/>
          <w:spacing w:val="4"/>
          <w:sz w:val="28"/>
          <w:szCs w:val="28"/>
        </w:rPr>
        <w:t>обязательств</w:t>
      </w:r>
      <w:r w:rsidRPr="0024192C">
        <w:rPr>
          <w:rFonts w:ascii="Times New Roman" w:hAnsi="Times New Roman" w:cs="Times New Roman"/>
          <w:sz w:val="28"/>
          <w:szCs w:val="28"/>
        </w:rPr>
        <w:t xml:space="preserve"> на 2020 и 2022 годы производится в следующем порядке: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3.5.1. Объемы бюджетных ассигнований на о</w:t>
      </w:r>
      <w:r w:rsidRPr="0024192C">
        <w:rPr>
          <w:rFonts w:ascii="Times New Roman" w:hAnsi="Times New Roman" w:cs="Times New Roman"/>
          <w:spacing w:val="10"/>
          <w:sz w:val="28"/>
          <w:szCs w:val="28"/>
        </w:rPr>
        <w:t xml:space="preserve">плату труда работников  муниципальных казенных </w:t>
      </w:r>
      <w:r w:rsidRPr="0024192C">
        <w:rPr>
          <w:rFonts w:ascii="Times New Roman" w:hAnsi="Times New Roman" w:cs="Times New Roman"/>
          <w:spacing w:val="6"/>
          <w:sz w:val="28"/>
          <w:szCs w:val="28"/>
        </w:rPr>
        <w:t xml:space="preserve">учреждений, денежное содержание (денежное вознаграждение, </w:t>
      </w:r>
      <w:r w:rsidRPr="0024192C">
        <w:rPr>
          <w:rFonts w:ascii="Times New Roman" w:hAnsi="Times New Roman" w:cs="Times New Roman"/>
          <w:sz w:val="28"/>
          <w:szCs w:val="28"/>
        </w:rPr>
        <w:t xml:space="preserve">заработную плату) работников администрации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</w:t>
      </w:r>
      <w:r w:rsidRPr="0024192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4192C">
        <w:rPr>
          <w:rFonts w:ascii="Times New Roman" w:hAnsi="Times New Roman" w:cs="Times New Roman"/>
          <w:spacing w:val="7"/>
          <w:sz w:val="28"/>
          <w:szCs w:val="28"/>
        </w:rPr>
        <w:t xml:space="preserve">Новосибирской области, лиц, замещающих муниципальные должности </w:t>
      </w:r>
      <w:r>
        <w:rPr>
          <w:rFonts w:ascii="Times New Roman" w:hAnsi="Times New Roman" w:cs="Times New Roman"/>
          <w:spacing w:val="7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pacing w:val="7"/>
          <w:sz w:val="28"/>
          <w:szCs w:val="28"/>
        </w:rPr>
        <w:t xml:space="preserve"> сельсовета Северного района Новосибирской области,  муниципальных служащих, иных категорий </w:t>
      </w:r>
      <w:r w:rsidRPr="0024192C">
        <w:rPr>
          <w:rFonts w:ascii="Times New Roman" w:hAnsi="Times New Roman" w:cs="Times New Roman"/>
          <w:spacing w:val="11"/>
          <w:sz w:val="28"/>
          <w:szCs w:val="28"/>
        </w:rPr>
        <w:t xml:space="preserve">работников, в соответствии с трудовыми </w:t>
      </w:r>
      <w:r w:rsidRPr="0024192C">
        <w:rPr>
          <w:rFonts w:ascii="Times New Roman" w:hAnsi="Times New Roman" w:cs="Times New Roman"/>
          <w:spacing w:val="3"/>
          <w:sz w:val="28"/>
          <w:szCs w:val="28"/>
        </w:rPr>
        <w:t xml:space="preserve">договорами (служебными контрактами, контрактами) и законодательством </w:t>
      </w:r>
      <w:r w:rsidRPr="0024192C">
        <w:rPr>
          <w:rFonts w:ascii="Times New Roman" w:hAnsi="Times New Roman" w:cs="Times New Roman"/>
          <w:spacing w:val="4"/>
          <w:sz w:val="28"/>
          <w:szCs w:val="28"/>
        </w:rPr>
        <w:t>Российской Федерации, законодательством Новосибирской области</w:t>
      </w:r>
      <w:r w:rsidRPr="0024192C">
        <w:rPr>
          <w:rFonts w:ascii="Times New Roman" w:hAnsi="Times New Roman" w:cs="Times New Roman"/>
          <w:sz w:val="28"/>
          <w:szCs w:val="28"/>
        </w:rPr>
        <w:t>, рассчитываются следующим методом, 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 =  (БА(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>+ 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24192C">
        <w:rPr>
          <w:rFonts w:ascii="Times New Roman" w:hAnsi="Times New Roman" w:cs="Times New Roman"/>
          <w:sz w:val="28"/>
          <w:szCs w:val="28"/>
        </w:rPr>
        <w:t xml:space="preserve"> )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4192C">
        <w:rPr>
          <w:rFonts w:ascii="Times New Roman" w:hAnsi="Times New Roman" w:cs="Times New Roman"/>
          <w:sz w:val="28"/>
          <w:szCs w:val="28"/>
        </w:rPr>
        <w:t xml:space="preserve"> (1 + ЗП(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4192C">
        <w:rPr>
          <w:rFonts w:ascii="Times New Roman" w:hAnsi="Times New Roman" w:cs="Times New Roman"/>
          <w:sz w:val="28"/>
          <w:szCs w:val="28"/>
        </w:rPr>
        <w:t xml:space="preserve"> к(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 / 12), где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получателя бюджетных средств в соответствии с п. 2.4, 2.5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ЗП(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)- коэффициент индексации оплаты труда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к(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- количество месяцев до конца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года с начала индексации оплаты труда работников бюджетных учреждений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год- год, на который осуществляется расчет предельных объемов бюджетных ассигнований.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z w:val="28"/>
          <w:szCs w:val="28"/>
        </w:rPr>
        <w:t>3.5.2. Объемы бюджетных ассигнований на  иные выплаты в соответствии с трудовыми договорами (служебными контрактами, контрактами) и законодательством Российской Федерации (статья 70 Бюджетного кодекса Российской Федерации) рассчитываются следующим методом, 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I (i)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представленный по заявке получателя бюджетных средств в соответствии с </w:t>
      </w:r>
      <w:r w:rsidRPr="0024192C">
        <w:rPr>
          <w:rFonts w:ascii="Times New Roman" w:hAnsi="Times New Roman" w:cs="Times New Roman"/>
          <w:sz w:val="28"/>
          <w:szCs w:val="28"/>
        </w:rPr>
        <w:lastRenderedPageBreak/>
        <w:t>п. 2.4, 2.5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3.5.3. Объемы бюджетных ассигнований на оплату поставок товаров, выполнения работ, оказания услуг для муниципальных нужд (статья 70 Бюджетного кодекса Российской Федерации), а также объемы бюджетных ассигнований на закупку товаров, работ и услуг для муниципальных нужд (за исключением бюджетных ассигнований для обеспечения выполнения функций казенного учреждения) в целях оказания муниципальных услуг физическим и юридическим лицам (статья 69.1 Бюджетного кодекса Российской Федерации) рассчитываются следующим методом, 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I (i)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получателя бюджетных средств в соответствии с п. 2.4, 2.5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3.5.4. Объемы бюджетных ассигнований на уплату налогов, сборов и иных обязательных платежей в бюджетную систему Российской Федерации (статья 70 Бюджетного кодекса Российской Федерации) принимаются равными объемам бюджетных ассигнований на уплату соответствующих налогов, сборов и иных обязательных платежей в бюджетную систему Российской Федерации в предыдущем году, либо рассчитываются отдельно по видам налогов, сборов и иных обязательных платежей 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(i) = </w:t>
      </w:r>
      <w:r w:rsidRPr="0024192C">
        <w:rPr>
          <w:rFonts w:ascii="Times New Roman" w:hAnsi="Times New Roman" w:cs="Times New Roman"/>
          <w:sz w:val="28"/>
          <w:szCs w:val="28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(i) x </w:t>
      </w:r>
      <w:r w:rsidRPr="0024192C">
        <w:rPr>
          <w:rFonts w:ascii="Times New Roman" w:hAnsi="Times New Roman" w:cs="Times New Roman"/>
          <w:sz w:val="28"/>
          <w:szCs w:val="28"/>
        </w:rPr>
        <w:t>СН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 /100, </w:t>
      </w:r>
      <w:r w:rsidRPr="0024192C">
        <w:rPr>
          <w:rFonts w:ascii="Times New Roman" w:hAnsi="Times New Roman" w:cs="Times New Roman"/>
          <w:sz w:val="28"/>
          <w:szCs w:val="28"/>
        </w:rPr>
        <w:t>где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База(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- прогнозируемый объем налоговой базы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4192C">
        <w:rPr>
          <w:rFonts w:ascii="Times New Roman" w:hAnsi="Times New Roman" w:cs="Times New Roman"/>
          <w:sz w:val="28"/>
          <w:szCs w:val="28"/>
        </w:rPr>
        <w:t>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- значение средней налоговой ставки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-том году, применявшееся при расчете объема бюджетного ассигнования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-того года;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год- год, на который осуществляется расчет предельных объемов бюджетных ассигнований.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3.5.5. Объемы бюджетных ассигнований на 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указанными организациями муниципальных услуг физическим и (или) юридическим лицам (статья 69.1 Бюджетного кодекса Российской Федерации), рассчитываются: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lastRenderedPageBreak/>
        <w:t>1) Плановым методом,  в случае если нормативные правовые акты, устанавливающие данные субсидии, имеют установленный срок действия;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2) В иных случаях по формуле: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I (i)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получателя бюджетных средств в соответствии с п. 2.4, 2.5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3.5.6. Объемы бюджетных ассигнований на реализацию утвержденных муниципальных программ рассчитываются плановым методом в соответствии с утвержденными паспортами соответствующих программ.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3.5.7. Объемы бюджетных ассигнований на социальное обеспечение населения, за исключением бюджетных ассигнований на исполнение публичных нормативных обязательств (статья 74.1 Бюджетного кодекса Российской Федерации), рассчитываются: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1) Нормативным методом в случае изменения решения представительного органа, нормативного правового акта, определяющего размер либо порядок определения объемов бюджетных ассигнований, путем индексации действующего норматива и умножения его на прогнозируемую численность физических лиц, являющихся получателями мер социальной поддержки, либо с применением условного расчетного норматива по следующей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24192C">
        <w:rPr>
          <w:rFonts w:ascii="Times New Roman" w:hAnsi="Times New Roman" w:cs="Times New Roman"/>
          <w:sz w:val="28"/>
          <w:szCs w:val="28"/>
        </w:rPr>
        <w:t>КП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) x I (i) x </w:t>
      </w:r>
      <w:r w:rsidRPr="0024192C">
        <w:rPr>
          <w:rFonts w:ascii="Times New Roman" w:hAnsi="Times New Roman" w:cs="Times New Roman"/>
          <w:sz w:val="28"/>
          <w:szCs w:val="28"/>
        </w:rPr>
        <w:t>КП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(i, </w:t>
      </w:r>
      <w:r w:rsidRPr="0024192C">
        <w:rPr>
          <w:rFonts w:ascii="Times New Roman" w:hAnsi="Times New Roman" w:cs="Times New Roman"/>
          <w:sz w:val="28"/>
          <w:szCs w:val="28"/>
        </w:rPr>
        <w:t>где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КП(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- прогнозируемая численность получателей социального обеспечения в 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КП(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</w:rPr>
        <w:t xml:space="preserve"> - численность получателей мер социальной поддержки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году, используемая при расчете бюджетных ассигнований  в  действующем решение о местном бюджете;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год- год, на который осуществляется расчет предельных объемов бюджетных ассигнований.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2) Для бюджетных ассигнований, объем которых рассчитывается методом, отличным от нормативного, в соответствии с утвержденным порядком </w:t>
      </w:r>
      <w:r w:rsidRPr="0024192C">
        <w:rPr>
          <w:rFonts w:ascii="Times New Roman" w:hAnsi="Times New Roman" w:cs="Times New Roman"/>
          <w:sz w:val="28"/>
          <w:szCs w:val="28"/>
        </w:rPr>
        <w:lastRenderedPageBreak/>
        <w:t>предоставления социальных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z w:val="28"/>
          <w:szCs w:val="28"/>
        </w:rPr>
        <w:t>3.5.8. Объемы бюджетных ассигнований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(статья 78 Бюджетного кодекса Российской Федерации), а также субсидий некоммерческим организациям, не являющимся автономными и бюджетными учреждениями (статья 78.1 Бюджетного кодекса Российской Федерации), рассчитываются: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1) Плановым методом, в случае если объем субсидии установлен нормативными правовыми актами;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2) В иных случаях по формуле: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24192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(i)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 xml:space="preserve"> I (i)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получателя бюджетных средств в соответствии с п. 2.4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192C">
        <w:rPr>
          <w:rFonts w:ascii="Times New Roman" w:hAnsi="Times New Roman" w:cs="Times New Roman"/>
          <w:sz w:val="28"/>
          <w:szCs w:val="28"/>
        </w:rPr>
        <w:t>3.5.9. Объемы бюджетных ассигнований на исполнение обязательств по предоставлению бюджетных инвестиций юридическим лицам, не являющимся муниципальными учреждениями (статьи 79 и 80 Бюджетного кодекса Российской Федерации), рассчитываются: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1) 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D35C95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>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D35C9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35C95">
        <w:rPr>
          <w:rFonts w:ascii="Times New Roman" w:hAnsi="Times New Roman" w:cs="Times New Roman"/>
          <w:sz w:val="28"/>
          <w:szCs w:val="28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D35C95">
        <w:rPr>
          <w:rFonts w:ascii="Times New Roman" w:hAnsi="Times New Roman" w:cs="Times New Roman"/>
          <w:sz w:val="28"/>
          <w:szCs w:val="28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D35C95">
        <w:rPr>
          <w:rFonts w:ascii="Times New Roman" w:hAnsi="Times New Roman" w:cs="Times New Roman"/>
          <w:sz w:val="28"/>
          <w:szCs w:val="28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</w:p>
    <w:p w:rsidR="002F5D6A" w:rsidRPr="00D35C95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получателя бюджетных средств в соответствии с п. 2.4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lastRenderedPageBreak/>
        <w:t>2)  Плановым методом в соответствии с нормативными правовыми актами Администрации, на основании которых планируется предоставление указанных инвестиций.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z w:val="28"/>
          <w:szCs w:val="28"/>
        </w:rPr>
        <w:t>3.5.10. Объемы бюджетных ассигнований на исполнение обязательств по предоставлению межбюджетных трансфертов (статья 69 Бюджетного кодекса Российской Федерации) рассчитываются: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1) Нормативным, плановым и иными методами с учетом положений законов Новосибирской области,  постановлений Правительства Новосибирской области и решений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 Северного района  Новосибирской области, на основании которых планируется представление указанных межбюджетных трансфертов.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2) 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D35C95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>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D35C9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35C95">
        <w:rPr>
          <w:rFonts w:ascii="Times New Roman" w:hAnsi="Times New Roman" w:cs="Times New Roman"/>
          <w:sz w:val="28"/>
          <w:szCs w:val="28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D35C95">
        <w:rPr>
          <w:rFonts w:ascii="Times New Roman" w:hAnsi="Times New Roman" w:cs="Times New Roman"/>
          <w:sz w:val="28"/>
          <w:szCs w:val="28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D35C95">
        <w:rPr>
          <w:rFonts w:ascii="Times New Roman" w:hAnsi="Times New Roman" w:cs="Times New Roman"/>
          <w:sz w:val="28"/>
          <w:szCs w:val="28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</w:p>
    <w:p w:rsidR="002F5D6A" w:rsidRPr="00D35C95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главного распорядителя бюджетных средств в соответствии с п. 2.4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3) Принимаются равным объемам бюджетных ассигнований на исполнение обязательств по предоставлению соответствующих межбюджетных трансфертов на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-1) год.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z w:val="28"/>
          <w:szCs w:val="28"/>
        </w:rPr>
        <w:t xml:space="preserve">3.5.11. Объемы бюджетных ассигнований на обслуживание муниципального долга  (статья 69 Бюджетного кодекса Российской Федерации) рассчитываются в соответствии с решениями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</w:t>
      </w:r>
      <w:r w:rsidRPr="0024192C">
        <w:rPr>
          <w:rFonts w:ascii="Times New Roman" w:hAnsi="Times New Roman" w:cs="Times New Roman"/>
          <w:sz w:val="28"/>
          <w:szCs w:val="28"/>
        </w:rPr>
        <w:t xml:space="preserve">о сельсовета Северного района Новосибирской области, нормативными правовыми актами Администрации, муниципальными контрактами, договорами (соглашениями), определяющими условия привлечения и обращения муниципальных долговых обязательств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24192C">
        <w:rPr>
          <w:rFonts w:ascii="Times New Roman" w:hAnsi="Times New Roman" w:cs="Times New Roman"/>
          <w:sz w:val="28"/>
          <w:szCs w:val="28"/>
        </w:rPr>
        <w:t xml:space="preserve"> сельсовета  Северного района Новосибирской области, а также прогнозируемыми объемами привлечения и погашения муниципальных заимствований исходя из планируемого дефицита местного бюджета, прогнозируемого уровня процентной ставки.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Pr="0024192C">
        <w:rPr>
          <w:rFonts w:ascii="Times New Roman" w:hAnsi="Times New Roman" w:cs="Times New Roman"/>
          <w:spacing w:val="-3"/>
          <w:sz w:val="28"/>
          <w:szCs w:val="28"/>
        </w:rPr>
        <w:t xml:space="preserve">3.5.12. Планирование бюджетных ассигнований на исполнение судебных актов по искам к </w:t>
      </w:r>
      <w:r>
        <w:rPr>
          <w:rFonts w:ascii="Times New Roman" w:hAnsi="Times New Roman" w:cs="Times New Roman"/>
          <w:spacing w:val="-3"/>
          <w:sz w:val="28"/>
          <w:szCs w:val="28"/>
        </w:rPr>
        <w:t>Федоровском</w:t>
      </w:r>
      <w:r w:rsidRPr="0024192C">
        <w:rPr>
          <w:rFonts w:ascii="Times New Roman" w:hAnsi="Times New Roman" w:cs="Times New Roman"/>
          <w:spacing w:val="-3"/>
          <w:sz w:val="28"/>
          <w:szCs w:val="28"/>
        </w:rPr>
        <w:t>у сельсовету Северному района Новосибирской области о возмещении вреда, причиненному гражданину или юридическому лицу в результате незаконных действий (бездействия) органов местного самоуправления либо должностных лиц этих органов, осуществляется в соответствии с ожидаемой оценкой исполнения данных расходов в текущем финансовом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    </w:t>
      </w:r>
      <w:r w:rsidRPr="0024192C">
        <w:rPr>
          <w:rFonts w:ascii="Times New Roman" w:hAnsi="Times New Roman" w:cs="Times New Roman"/>
          <w:spacing w:val="-3"/>
          <w:sz w:val="28"/>
          <w:szCs w:val="28"/>
        </w:rPr>
        <w:t xml:space="preserve">3.5.13. </w:t>
      </w:r>
      <w:r w:rsidRPr="0024192C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на исполнение обязательств по предоставлению субсидий бюджетным и автономным учреждениям, включая на возмещение нормативных затрат по оказанию ими муниципальных услуг физическим и (или) юридическим лицам, а также по  предоставлению субсидий из бюджетов бюджетной системы Российской Федерации на иные цели рассчитываются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1)По формуле: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D35C95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 = (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>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база</w:t>
      </w:r>
      <w:r w:rsidRPr="00D35C9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35C95">
        <w:rPr>
          <w:rFonts w:ascii="Times New Roman" w:hAnsi="Times New Roman" w:cs="Times New Roman"/>
          <w:sz w:val="28"/>
          <w:szCs w:val="28"/>
        </w:rPr>
        <w:t xml:space="preserve">+ </w:t>
      </w:r>
      <w:r w:rsidRPr="0024192C">
        <w:rPr>
          <w:rFonts w:ascii="Times New Roman" w:hAnsi="Times New Roman" w:cs="Times New Roman"/>
          <w:sz w:val="28"/>
          <w:szCs w:val="28"/>
        </w:rPr>
        <w:t>БА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D35C95">
        <w:rPr>
          <w:rFonts w:ascii="Times New Roman" w:hAnsi="Times New Roman" w:cs="Times New Roman"/>
          <w:sz w:val="28"/>
          <w:szCs w:val="28"/>
        </w:rPr>
        <w:t xml:space="preserve">) </w:t>
      </w:r>
      <w:r w:rsidRPr="0024192C">
        <w:rPr>
          <w:rFonts w:ascii="Times New Roman" w:hAnsi="Times New Roman" w:cs="Times New Roman"/>
          <w:sz w:val="28"/>
          <w:szCs w:val="28"/>
        </w:rPr>
        <w:t>х</w:t>
      </w:r>
      <w:r w:rsidRPr="00D35C95">
        <w:rPr>
          <w:rFonts w:ascii="Times New Roman" w:hAnsi="Times New Roman" w:cs="Times New Roman"/>
          <w:sz w:val="28"/>
          <w:szCs w:val="28"/>
        </w:rPr>
        <w:t xml:space="preserve">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C95">
        <w:rPr>
          <w:rFonts w:ascii="Times New Roman" w:hAnsi="Times New Roman" w:cs="Times New Roman"/>
          <w:sz w:val="28"/>
          <w:szCs w:val="28"/>
        </w:rPr>
        <w:t>)</w:t>
      </w:r>
    </w:p>
    <w:p w:rsidR="002F5D6A" w:rsidRPr="00D35C95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объем бюджетных ассигнований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база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-тый год, утвержденный в соответствии с действующим решением о местном бюджете;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>БА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)</w:t>
      </w:r>
      <w:r w:rsidRPr="0024192C">
        <w:rPr>
          <w:rFonts w:ascii="Times New Roman" w:hAnsi="Times New Roman" w:cs="Times New Roman"/>
          <w:sz w:val="28"/>
          <w:szCs w:val="28"/>
          <w:vertAlign w:val="subscript"/>
        </w:rPr>
        <w:t xml:space="preserve">изм </w:t>
      </w:r>
      <w:r w:rsidRPr="0024192C">
        <w:rPr>
          <w:rFonts w:ascii="Times New Roman" w:hAnsi="Times New Roman" w:cs="Times New Roman"/>
          <w:sz w:val="28"/>
          <w:szCs w:val="28"/>
        </w:rPr>
        <w:t xml:space="preserve">– дополнительный объем бюджетных ассигнований на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-тый год, представленный по заявке получателя бюджетных средств в соответствии с п. 2.4, 2.5 Порядка планирования, за исключением дополнительного объема образовавшегося за счет индексации расходов (удорожания стоимости расходных обязательств);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 (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 xml:space="preserve">) – коэффициент индексации расходов в </w:t>
      </w:r>
      <w:r w:rsidRPr="002419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92C">
        <w:rPr>
          <w:rFonts w:ascii="Times New Roman" w:hAnsi="Times New Roman" w:cs="Times New Roman"/>
          <w:sz w:val="28"/>
          <w:szCs w:val="28"/>
        </w:rPr>
        <w:t>-том году.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4192C">
        <w:rPr>
          <w:rFonts w:ascii="Times New Roman" w:hAnsi="Times New Roman" w:cs="Times New Roman"/>
          <w:sz w:val="28"/>
          <w:szCs w:val="28"/>
        </w:rPr>
        <w:t xml:space="preserve">2) Расчет субсидии муниципальным бюджетным и автономным учреждениям производится в соответствии с Порядком определения объема субсидии, методическими рекомендациями по расчету нормативных затрат на оказание муниципальных услуг и нормативных затрат на содержание имущества муниципальных учреждений, утвержденных постановлениями Администрации. 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24192C">
        <w:rPr>
          <w:rFonts w:ascii="Times New Roman" w:hAnsi="Times New Roman" w:cs="Times New Roman"/>
          <w:spacing w:val="-3"/>
          <w:sz w:val="28"/>
          <w:szCs w:val="28"/>
        </w:rPr>
        <w:t xml:space="preserve">3.6. </w:t>
      </w:r>
      <w:r w:rsidRPr="0024192C">
        <w:rPr>
          <w:rFonts w:ascii="Times New Roman" w:hAnsi="Times New Roman" w:cs="Times New Roman"/>
          <w:spacing w:val="-4"/>
          <w:sz w:val="28"/>
          <w:szCs w:val="28"/>
        </w:rPr>
        <w:t xml:space="preserve">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соответствии с настоящей </w:t>
      </w:r>
      <w:r w:rsidRPr="0024192C">
        <w:rPr>
          <w:rFonts w:ascii="Times New Roman" w:hAnsi="Times New Roman" w:cs="Times New Roman"/>
          <w:spacing w:val="-5"/>
          <w:sz w:val="28"/>
          <w:szCs w:val="28"/>
        </w:rPr>
        <w:t>Методикой планирования.</w:t>
      </w: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Pr="0024192C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5D6A" w:rsidRDefault="002F5D6A" w:rsidP="002F5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6374" w:rsidRDefault="00B66374"/>
    <w:sectPr w:rsidR="00B6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5D6A"/>
    <w:rsid w:val="002F5D6A"/>
    <w:rsid w:val="00B6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2F5D6A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2F5D6A"/>
    <w:pPr>
      <w:spacing w:after="0" w:line="240" w:lineRule="auto"/>
    </w:pPr>
    <w:rPr>
      <w:rFonts w:eastAsiaTheme="minorHAnsi"/>
      <w:lang w:eastAsia="en-US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2F5D6A"/>
  </w:style>
  <w:style w:type="paragraph" w:styleId="20">
    <w:name w:val="Body Text Indent 2"/>
    <w:basedOn w:val="a"/>
    <w:link w:val="2"/>
    <w:semiHidden/>
    <w:unhideWhenUsed/>
    <w:rsid w:val="002F5D6A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2F5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3838</Words>
  <Characters>21881</Characters>
  <Application>Microsoft Office Word</Application>
  <DocSecurity>0</DocSecurity>
  <Lines>182</Lines>
  <Paragraphs>51</Paragraphs>
  <ScaleCrop>false</ScaleCrop>
  <Company/>
  <LinksUpToDate>false</LinksUpToDate>
  <CharactersWithSpaces>25668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2019-11-07T05:24:00Z</dcterms:created>
  <dcterms:modified xsi:type="dcterms:W3CDTF">2019-11-07T05:24:00Z</dcterms:modified>
</cp:coreProperties>
</file>