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3E" w:rsidRPr="00DE093E" w:rsidRDefault="00DE093E" w:rsidP="00DE093E">
      <w:pPr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 xml:space="preserve">УВАЖАЕМЫЕ  ЖИТЕЛИ  </w:t>
      </w:r>
    </w:p>
    <w:p w:rsidR="00DE093E" w:rsidRPr="00DE093E" w:rsidRDefault="009C26BA" w:rsidP="00DE093E">
      <w:pPr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ФЕДОРОВСКОГО</w:t>
      </w:r>
      <w:r w:rsidR="00DE093E" w:rsidRPr="00DE093E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  СЕЛЬСОВЕТА!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 xml:space="preserve">В СВЯЗИ С ВВЕДЕНИЕМ НА ТЕРРИТОРИИ </w:t>
      </w:r>
      <w:r w:rsidR="009C26BA">
        <w:rPr>
          <w:rFonts w:ascii="Segoe UI" w:eastAsia="Times New Roman" w:hAnsi="Segoe UI" w:cs="Segoe UI"/>
          <w:color w:val="3F4758"/>
          <w:sz w:val="27"/>
          <w:szCs w:val="27"/>
        </w:rPr>
        <w:t xml:space="preserve">ФЕДОРОВСКОГО </w:t>
      </w: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 xml:space="preserve">СЕЛЬСОВЕТА ОСОБОГО ПРОТИВОПОЖАРНОГО РЕЖИМА </w:t>
      </w:r>
      <w:r w:rsidRPr="00DE093E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СТРОГО ЗАПРЕЩАЕТСЯ</w:t>
      </w: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:</w:t>
      </w:r>
    </w:p>
    <w:p w:rsidR="00DE093E" w:rsidRPr="00DE093E" w:rsidRDefault="00DE093E" w:rsidP="00DE093E">
      <w:pPr>
        <w:numPr>
          <w:ilvl w:val="0"/>
          <w:numId w:val="1"/>
        </w:numPr>
        <w:spacing w:after="240"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СЖИГАНИЕ СУХОЙ ТРАВЫ НА СЕНОКОСАХ, ПОЛЯХ;</w:t>
      </w:r>
    </w:p>
    <w:p w:rsidR="00DE093E" w:rsidRPr="00DE093E" w:rsidRDefault="00DE093E" w:rsidP="00DE093E">
      <w:pPr>
        <w:numPr>
          <w:ilvl w:val="0"/>
          <w:numId w:val="1"/>
        </w:numPr>
        <w:spacing w:after="240"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СЖИГАНИЕ МУСОРА, БЫТОВЫХ ОТХОДОВ НА  ПРИУСАДЕБНЫХ УЧАСТКАХ;</w:t>
      </w:r>
    </w:p>
    <w:p w:rsidR="00DE093E" w:rsidRPr="00DE093E" w:rsidRDefault="00DE093E" w:rsidP="00DE093E">
      <w:pPr>
        <w:numPr>
          <w:ilvl w:val="0"/>
          <w:numId w:val="1"/>
        </w:numPr>
        <w:spacing w:after="240"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РАЗВЕДЕНИЕ КОСТРОВ В НАСЕЛЕННЫХ ПУНКТАХ</w:t>
      </w:r>
    </w:p>
    <w:p w:rsidR="00DE093E" w:rsidRPr="00DE093E" w:rsidRDefault="00DE093E" w:rsidP="00DE093E">
      <w:pPr>
        <w:numPr>
          <w:ilvl w:val="0"/>
          <w:numId w:val="1"/>
        </w:numPr>
        <w:spacing w:after="240" w:line="240" w:lineRule="auto"/>
        <w:ind w:left="300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ПОСЕЩЕНИЕ ГРАЖДАНАМИ ЛЕСОВ В ПЕРИОД ОСОБОГО ПРОТИВОПОЖАРНОГО РЕЖИМА.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ЗА НАРУШЕНИЕ «ПРАВИЛ ПОЖАРНОЙ БЕЗОПАСНОСТИ В ЛЕСАХ» КАЖДЫЙ НЕСЁТ ПЕРСОНАЛЬНУЮ ОТВЕТСТВЕННОСТЬ: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Статья 8.32. Нарушение правил пожарной безопасности в лесах (АДМИНИСТРАТИВНЫЙ КОДЕКС РФ)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1. Нарушение правил пожарной безопасности в лесах -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 xml:space="preserve">влечет предупреждение или наложение административного штрафа на граждан в размере от одной </w:t>
      </w:r>
      <w:proofErr w:type="gramStart"/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тысячи пятисот</w:t>
      </w:r>
      <w:proofErr w:type="gramEnd"/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 xml:space="preserve">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(в ред. Федерального закона от 21.07.2014 N 277-ФЗ)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 xml:space="preserve">влечет наложение административного штрафа на граждан в размере от трех тысяч до четырех тысяч рублей; на должностных лиц - от пятнадцати </w:t>
      </w: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lastRenderedPageBreak/>
        <w:t>тысяч до двадцати пяти тысяч рублей; на юридических лиц - от ста пятидесяти тысяч до двухсот пятидесяти тысяч рублей.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(в ред. Федерального закона от 21.07.2014 N 277-ФЗ)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3. Нарушение правил пожарной безопасности в лесах в условиях особого противопожарного режима -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(в ред. Федерального закона от 21.07.2014 N 277-ФЗ)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4. Нарушение правил пожарной безопасности, повлекшее возникновение лесного пожара без причинения тяжкого вреда здоровью человека, -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DE093E" w:rsidRPr="00DE093E" w:rsidRDefault="00DE093E" w:rsidP="00DE093E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DE093E" w:rsidRPr="00DE093E" w:rsidRDefault="00DE093E" w:rsidP="00DE093E">
      <w:pPr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DE093E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БУДТЕ ОСТОРОЖНЫ С ОГНЕМ!  АДМИНИСТРАЦИЯ </w:t>
      </w:r>
    </w:p>
    <w:p w:rsidR="00564A9F" w:rsidRDefault="00564A9F" w:rsidP="00564A9F">
      <w:pPr>
        <w:ind w:firstLine="709"/>
        <w:jc w:val="center"/>
        <w:rPr>
          <w:rFonts w:ascii="Times New Roman" w:hAnsi="Times New Roman" w:cs="Tahoma"/>
          <w:b/>
          <w:sz w:val="28"/>
          <w:szCs w:val="20"/>
          <w:shd w:val="clear" w:color="auto" w:fill="FFFFFF"/>
        </w:rPr>
      </w:pPr>
      <w:bookmarkStart w:id="0" w:name="_GoBack"/>
      <w:r>
        <w:rPr>
          <w:rFonts w:ascii="Times New Roman" w:hAnsi="Times New Roman" w:cs="Tahoma"/>
          <w:b/>
          <w:sz w:val="28"/>
          <w:szCs w:val="20"/>
          <w:shd w:val="clear" w:color="auto" w:fill="FFFFFF"/>
        </w:rPr>
        <w:t>Правила безопасного поведения при лесном пожаре</w:t>
      </w:r>
    </w:p>
    <w:p w:rsidR="00564A9F" w:rsidRDefault="00564A9F" w:rsidP="00564A9F">
      <w:pPr>
        <w:ind w:firstLine="709"/>
        <w:jc w:val="center"/>
        <w:rPr>
          <w:rFonts w:ascii="Times New Roman" w:hAnsi="Times New Roman" w:cs="Tahoma"/>
          <w:b/>
          <w:sz w:val="28"/>
          <w:szCs w:val="20"/>
          <w:shd w:val="clear" w:color="auto" w:fill="FFFFFF"/>
        </w:rPr>
      </w:pP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Основные причины возникновения лесных пожаров: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Основным виновником лесных пожаров является человек —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lastRenderedPageBreak/>
        <w:t>потушенный костер в лесу служит причиной последующих больших бедствий.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Статистика природных пожаров последних недель показывает, что их всплеск наблюдается в выходные дни, когда люди массово направляются отдыхать на природу.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ВНИМАНИЕ! В ПОЖАРООПАСНЫЙ ПЕРИОД ВОЗДЕРЖИТЕСЬ ОТ ПОСЕЩЕНИЯ ЛЕСА!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ЕСЛИ ВСЕ-ТАКИ ВЫ ОКАЗАЛИСЬ В ЛЕСУ, СОБЛЮДАЙТЕ СЛЕДУЮЩИЕ ПРАВИЛА: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b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b/>
          <w:sz w:val="28"/>
          <w:szCs w:val="20"/>
          <w:shd w:val="clear" w:color="auto" w:fill="FFFFFF"/>
        </w:rPr>
        <w:t>В пожароопасный период в лесу категорически запрещается: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разводить костры, использовать мангалы, другие приспособления для приготовления пищи;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курить, бросать горящие спички, окурки, вытряхивать из курительных трубок горячую золу;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стрелять из оружия, использовать пиротехнические изделия;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оставлять в лесу промасленный или пропитанный бензином, керосином и иными горючими веществами обтирочный материал;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оставлять на освещенной солнцем лесной поляне бутылки, осколки стекла, другой мусор;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выжигать траву, а также стерню на полях.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564A9F" w:rsidRDefault="00564A9F" w:rsidP="00564A9F">
      <w:pPr>
        <w:rPr>
          <w:rFonts w:ascii="Times New Roman" w:hAnsi="Times New Roman" w:cs="Tahoma"/>
          <w:b/>
          <w:sz w:val="28"/>
          <w:szCs w:val="20"/>
          <w:shd w:val="clear" w:color="auto" w:fill="FFFFFF"/>
        </w:rPr>
      </w:pPr>
    </w:p>
    <w:p w:rsidR="00564A9F" w:rsidRDefault="00564A9F" w:rsidP="00564A9F">
      <w:pPr>
        <w:ind w:firstLine="709"/>
        <w:jc w:val="center"/>
        <w:rPr>
          <w:rFonts w:ascii="Times New Roman" w:hAnsi="Times New Roman" w:cs="Tahoma"/>
          <w:b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b/>
          <w:sz w:val="28"/>
          <w:szCs w:val="20"/>
          <w:shd w:val="clear" w:color="auto" w:fill="FFFFFF"/>
        </w:rPr>
        <w:lastRenderedPageBreak/>
        <w:t>ЧТО ДЕЛАТЬ, ЕСЛИ ВЫ ОКАЗАЛИСЬ В ЗОНЕ и ЛЕСНОГО (ТОРФЯНОГО) ПОЖАРА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Если вы обнаружили очаги возгорания, немедленно известите противопожарную службу по телефону 01 (по мобильному телефону по номеру 112)!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Если пожар низовой и локальный, можно попытаться потушить пламя самостоятельно: его 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Если у вас нет возможности своими силами справиться с локализацией и тушением пожара: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немедленно предупредите всех находящихся поблизости о необходимости выхода из опасной зоны;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организуйте выход людей на дорогу или просеку, широкую поляну, к берегу реки или водоема, в поле;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выходите из опасной зоны быстро, перпендикулярно направлению движения огня;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если невозможно уйти от пожара, войдите в водоем или накройтесь мокрой одеждой;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оказавшись на открытом пространстве или поляне, дышите, пригнувшись к земле — там воздух менее задымлен;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рот и нос при этом прикройте ватно-марлевой повязкой или тканью;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после выхода из зоны пожара сообщите о ее месте, размерах и характере в противопожарную службу, администрацию населенного пункта, лесничество.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lastRenderedPageBreak/>
        <w:t>В случае приближения огня непосредственно к строениям и угрозы массового пожара в населенном пункте срочно проводится эвакуация населения, прежде всего, детей, пожилых людей, инвалидов.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Если есть вероятность приближения огня к вашему населенному пункту, подготовьтесь к возможной эвакуации: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поместите документы, ценные вещи в безопасное, доступное место;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подготовьте к возможному экстренному отъезду транспортные средства;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наденьте хлопчатобумажную или шерстяную одежду, при себе имейте: перчатки, платок, которым можно закрыть лицо, защитные очки или другие средства зашиты глаз;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подготовьте запас еды и питьевой воды.</w:t>
      </w:r>
    </w:p>
    <w:bookmarkEnd w:id="0"/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внимательно следите за информационными сообщениями по телевидению и радио, средствами оповещения, держите связь со своими знакомыми в других районах вашей местности;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· избегайте паники.</w:t>
      </w:r>
    </w:p>
    <w:p w:rsidR="00564A9F" w:rsidRDefault="00564A9F" w:rsidP="00564A9F">
      <w:pPr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b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b/>
          <w:sz w:val="28"/>
          <w:szCs w:val="20"/>
          <w:shd w:val="clear" w:color="auto" w:fill="FFFFFF"/>
        </w:rPr>
        <w:t>Как действовать вблизи очага пожара в лесу и на торфяниках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Если вы оказались вблизи очага пожара в лесу или на тор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фянике и у вас нет возможности своими силами справиться с его локализацией, предотвращением распространения и тушением пожара, немедленно предупредите всех нахо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дящихся поблизости людей о необходимости выхода из опасной зоны.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Организуйте их выход на дорогу или просеку, широкую по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ляну, к берегу реки или водоема, в поле.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Выходите из опасной зоны быстро, перпендикулярно на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правлению движения огня.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Если невозможно уйти от пожара, войдите в водоем или на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кройтесь мокрой одеждой.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lastRenderedPageBreak/>
        <w:t>Выйдя на открытое пространство или поляну, дышите воз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духом возле земли - там он менее задымлен, рот и нос при этом прикройте тряпкой (одежды).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После выхода из зоны пожара сообщите о месте, разме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рах и характере пожара в администрацию города, лесни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чество и противопожарную службу.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Пламя небольших низовых пожаров можно сбивать, захле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стывая его ветками лиственных пород, заливая водой, забра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сывая влажным грунтом, затаптывая ногами.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Торфяные пожары тушат перекапыванием горящего торфа с поливкой водой.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При тушении пожара действуйте осмотрительно, не ухо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дите далеко от дорог и просек, не теряйте из виду других участников, поддерживайте с ними зрительную и звуко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вую связь.</w:t>
      </w:r>
    </w:p>
    <w:p w:rsidR="00564A9F" w:rsidRDefault="00564A9F" w:rsidP="00564A9F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>При тушении торфяного пожара учитывайте, что в зоне го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рения могут образоваться глубокие воронки, поэтому пере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softHyphen/>
        <w:t>двигаться следует осторожно, предварительно проверив глубину выгоревшего слоя.</w:t>
      </w:r>
    </w:p>
    <w:p w:rsidR="00564A9F" w:rsidRDefault="00564A9F" w:rsidP="00564A9F">
      <w:pPr>
        <w:rPr>
          <w:rFonts w:ascii="Times New Roman" w:hAnsi="Times New Roman" w:cs="Times New Roman"/>
          <w:sz w:val="28"/>
          <w:szCs w:val="28"/>
        </w:rPr>
      </w:pPr>
    </w:p>
    <w:p w:rsidR="00564A9F" w:rsidRDefault="00564A9F" w:rsidP="00564A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АДМИНИСТРАЦИЯ </w:t>
      </w:r>
      <w:r w:rsidR="009C26BA"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670C9B" w:rsidRDefault="00670C9B"/>
    <w:p w:rsidR="00D719A5" w:rsidRDefault="00D719A5"/>
    <w:p w:rsidR="00D719A5" w:rsidRDefault="00D719A5"/>
    <w:p w:rsidR="00D719A5" w:rsidRDefault="00D719A5"/>
    <w:p w:rsidR="00D719A5" w:rsidRDefault="00D719A5"/>
    <w:p w:rsidR="00D719A5" w:rsidRDefault="00D719A5"/>
    <w:p w:rsidR="00D719A5" w:rsidRDefault="00D719A5"/>
    <w:p w:rsidR="00D719A5" w:rsidRDefault="00D719A5"/>
    <w:p w:rsidR="00D719A5" w:rsidRDefault="00D719A5"/>
    <w:p w:rsidR="00D719A5" w:rsidRDefault="00D719A5"/>
    <w:p w:rsidR="00D719A5" w:rsidRDefault="00D719A5"/>
    <w:p w:rsidR="00872AA7" w:rsidRDefault="00872AA7"/>
    <w:p w:rsidR="00872AA7" w:rsidRPr="00844849" w:rsidRDefault="00872AA7" w:rsidP="00872AA7">
      <w:pPr>
        <w:ind w:firstLine="709"/>
        <w:jc w:val="center"/>
        <w:rPr>
          <w:rFonts w:ascii="Times New Roman" w:hAnsi="Times New Roman" w:cs="Tahoma"/>
          <w:b/>
          <w:sz w:val="28"/>
          <w:szCs w:val="20"/>
          <w:shd w:val="clear" w:color="auto" w:fill="FFFFFF"/>
        </w:rPr>
      </w:pPr>
      <w:r w:rsidRPr="00844849">
        <w:rPr>
          <w:rFonts w:ascii="Times New Roman" w:hAnsi="Times New Roman" w:cs="Tahoma"/>
          <w:b/>
          <w:sz w:val="28"/>
          <w:szCs w:val="20"/>
          <w:shd w:val="clear" w:color="auto" w:fill="FFFFFF"/>
        </w:rPr>
        <w:lastRenderedPageBreak/>
        <w:t>ЛЕСНЫЕ ПОЖАРЫ</w:t>
      </w:r>
    </w:p>
    <w:p w:rsidR="00872AA7" w:rsidRDefault="00872AA7" w:rsidP="00872AA7">
      <w:pPr>
        <w:ind w:firstLine="709"/>
        <w:jc w:val="center"/>
        <w:rPr>
          <w:rFonts w:ascii="Times New Roman" w:hAnsi="Times New Roman" w:cs="Tahoma"/>
          <w:sz w:val="28"/>
          <w:szCs w:val="20"/>
          <w:shd w:val="clear" w:color="auto" w:fill="FFFFFF"/>
        </w:rPr>
      </w:pPr>
    </w:p>
    <w:p w:rsidR="00872AA7" w:rsidRDefault="00872AA7" w:rsidP="00872AA7">
      <w:pPr>
        <w:ind w:firstLine="709"/>
        <w:jc w:val="both"/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Лесные пожары – бедствие, наносящее России с ее обширными лесными массивами, неисчислимые материальные, моральные и экологические потери. Тревожит тот факт, что год от года их количество не уменьшается.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  <w:r w:rsidRPr="00844849">
        <w:rPr>
          <w:rFonts w:ascii="Times New Roman" w:hAnsi="Times New Roman" w:cs="Tahoma"/>
          <w:sz w:val="28"/>
          <w:szCs w:val="20"/>
        </w:rPr>
        <w:br/>
      </w:r>
    </w:p>
    <w:p w:rsidR="00872AA7" w:rsidRPr="00844849" w:rsidRDefault="00872AA7" w:rsidP="00872AA7">
      <w:pPr>
        <w:ind w:firstLine="709"/>
        <w:jc w:val="center"/>
        <w:rPr>
          <w:rFonts w:ascii="Times New Roman" w:hAnsi="Times New Roman" w:cs="Tahoma"/>
          <w:b/>
          <w:sz w:val="28"/>
          <w:szCs w:val="20"/>
          <w:shd w:val="clear" w:color="auto" w:fill="FFFFFF"/>
        </w:rPr>
      </w:pPr>
      <w:r w:rsidRPr="00844849">
        <w:rPr>
          <w:rFonts w:ascii="Times New Roman" w:hAnsi="Times New Roman" w:cs="Tahoma"/>
          <w:b/>
          <w:sz w:val="28"/>
          <w:szCs w:val="20"/>
          <w:shd w:val="clear" w:color="auto" w:fill="FFFFFF"/>
        </w:rPr>
        <w:t>Основные сведения о лесных пожарах</w:t>
      </w:r>
    </w:p>
    <w:p w:rsidR="00872AA7" w:rsidRDefault="00872AA7" w:rsidP="00872AA7">
      <w:pPr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 </w:t>
      </w: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Лесные пожары бывают трех видов: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proofErr w:type="gramStart"/>
      <w:r>
        <w:rPr>
          <w:rFonts w:ascii="Times New Roman" w:hAnsi="Times New Roman" w:cs="Tahoma"/>
          <w:sz w:val="28"/>
          <w:szCs w:val="20"/>
        </w:rPr>
        <w:t xml:space="preserve">- </w:t>
      </w: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низовые, когда горит напочвенный покров, т.е. растения (мхи, трава, кустарники, хвойный подлесок) и растительные остатки (опавшие листья, хвоя, кора, валежник);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  <w:proofErr w:type="gramEnd"/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>
        <w:rPr>
          <w:rFonts w:ascii="Times New Roman" w:hAnsi="Times New Roman" w:cs="Tahoma"/>
          <w:sz w:val="28"/>
          <w:szCs w:val="20"/>
        </w:rPr>
        <w:t xml:space="preserve">- </w:t>
      </w: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верховые, когда огонь переходит на полог (крону) деревьев. Без сопутствующего низового пожара верховой пожар, как правило, долго продолжаться не может;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почвенные (подземные или торфяные), когда огонь распространяется по толще горючего материала (торфа). </w:t>
      </w:r>
    </w:p>
    <w:p w:rsidR="00872AA7" w:rsidRDefault="00872AA7" w:rsidP="00872AA7">
      <w:pPr>
        <w:ind w:firstLine="709"/>
        <w:jc w:val="both"/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</w:pPr>
    </w:p>
    <w:p w:rsidR="00872AA7" w:rsidRDefault="00872AA7" w:rsidP="00872AA7">
      <w:pPr>
        <w:ind w:firstLine="709"/>
        <w:jc w:val="center"/>
        <w:rPr>
          <w:rFonts w:ascii="Times New Roman" w:hAnsi="Times New Roman" w:cs="Tahoma"/>
          <w:b/>
          <w:sz w:val="28"/>
          <w:szCs w:val="20"/>
          <w:shd w:val="clear" w:color="auto" w:fill="FFFFFF"/>
        </w:rPr>
      </w:pPr>
      <w:r w:rsidRPr="00844849">
        <w:rPr>
          <w:rFonts w:ascii="Times New Roman" w:hAnsi="Times New Roman" w:cs="Tahoma"/>
          <w:b/>
          <w:sz w:val="28"/>
          <w:szCs w:val="20"/>
          <w:shd w:val="clear" w:color="auto" w:fill="FFFFFF"/>
        </w:rPr>
        <w:t>Борьба с лесным пожаром</w:t>
      </w:r>
    </w:p>
    <w:p w:rsidR="00872AA7" w:rsidRPr="00844849" w:rsidRDefault="00872AA7" w:rsidP="00872AA7">
      <w:pPr>
        <w:ind w:firstLine="709"/>
        <w:jc w:val="center"/>
        <w:rPr>
          <w:rFonts w:ascii="Times New Roman" w:hAnsi="Times New Roman" w:cs="Tahoma"/>
          <w:b/>
          <w:sz w:val="28"/>
          <w:szCs w:val="20"/>
        </w:rPr>
      </w:pP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Каждые сутки в России происходит 150-200 лесных пожаров. Большая их часть происходит по вине человека.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Главное в борьбе с пожарами вовремя обнаружить и особенно вовремя начать тушить. Часто бывает, что на пожар могут </w:t>
      </w:r>
      <w:proofErr w:type="gramStart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натолкнутся</w:t>
      </w:r>
      <w:proofErr w:type="gramEnd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 просто работающие в лесу люди и отдыхающие. Как же поступить в этом случае? Небольшой пожар может за </w:t>
      </w:r>
      <w:proofErr w:type="gramStart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полчаса-час</w:t>
      </w:r>
      <w:proofErr w:type="gramEnd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 остановить группа из 3-5 человек даже без специальных средств. Например, веником из зеленых ветвей, молодым деревцем, мешковиной, брезентом или одеждой сбивая пламя. Огонь надо захлестывать, сметать в сторону очага пожара, небольшие языки пламени затаптывать ногами.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lastRenderedPageBreak/>
        <w:t>Еще один распространенный прием - забрасывать кромку пожара землей. Сначала, взяв на лопату грунт, им надо сбить пламя, затем сделать сплошную полосу из грунта толщиной несколько сантиметров и шириной до полуметра. Один человек за полчаса может таким образом засыпать около 20 метров кромки пожара.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Если Вы наткнулись в лесу на небольшой пожар, надо принять немедленно меры, чтобы остановить его и одновременно, если есть возможность, послать кого-то в ближайший населенный пункт или лесничество за помощью.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Если Вы, попав в зону лесного пожара, не </w:t>
      </w:r>
      <w:proofErr w:type="gramStart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знаете</w:t>
      </w:r>
      <w:proofErr w:type="gramEnd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 как с ним бороться, то нужно правильно покинуть место пожара. Как выходить из зоны лесного пожара? Если вы не можете бороться с огнем, в большинстве случаев от него достаточно уйти: скорость пешехода - больше 80 метров в минуту, низового пожара - 1-3 метра. Идти нужно навстречу ветру перпендикулярно кромке пожара, по просекам, дорогам, полянам, берегам ручьев и рек. При сильном задымлении рот и нос нужно прикрыть мокрой ватно-марлевой повязкой, полотенцем, частью одежды.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Когда пожар перерастает в стихию и угрожает жизни людей, то население привлекается к защитным работам. Во время крупного лесного пожара это почти поголовная война местного населения с огнем. В зоне бедствия начинают действовать особые законы административного управления, которые позволяют использовать все силы и технику для тушения огня. Когда пожар не удается остановить, а он подходит к населенному пункту, государственные службы заранее сообщают о том, что нужно сделать, чтобы защитить свое имущество и скот, а в случае необходимости эвакуироваться. Личные вещи можно спасти в каменных строениях без горящих конструкций или просто в яме, засыпанной землей. При невозможности эвакуации остается только переждать, укрывшись в </w:t>
      </w:r>
      <w:proofErr w:type="spellStart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загерметизированных</w:t>
      </w:r>
      <w:proofErr w:type="spellEnd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 каменных зданиях, убежищах гражданской обороны или на больших открытых площадях, стадионах и т.д.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Известно, что пожар лучше предотвратить, чем </w:t>
      </w:r>
      <w:proofErr w:type="gramStart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потом</w:t>
      </w:r>
      <w:proofErr w:type="gramEnd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 рискуя жизнью его тушить.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</w:p>
    <w:p w:rsidR="00D719A5" w:rsidRDefault="00D719A5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lastRenderedPageBreak/>
        <w:t>ПРЕДУПРЕДИТЕЛЬНЫЕ МЕРОПРИЯТИЯ: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</w:rPr>
        <w:t xml:space="preserve">- </w:t>
      </w: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ограничение посещения лесов в период засушливого лета (особенно на автомашинах), соблюдение мер пожарной безопасности при лесоразработках и производстве других работ с применением технических средств, а также населением, обучение населения основны</w:t>
      </w:r>
      <w:proofErr w:type="gramStart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м-</w:t>
      </w:r>
      <w:proofErr w:type="gramEnd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 приемам тушения лесных пожаров;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 xml:space="preserve">- </w:t>
      </w: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должное техническое оснащение подразделений по борьбе с лесными пожарами, своевременная очистка лесоразработок от заготовленной древесины, сучьев, щепы и лесов от сухих деревьев и мусора;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>
        <w:rPr>
          <w:rFonts w:ascii="Times New Roman" w:hAnsi="Times New Roman" w:cs="Tahoma"/>
          <w:sz w:val="28"/>
          <w:szCs w:val="20"/>
        </w:rPr>
        <w:t xml:space="preserve">- </w:t>
      </w: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разработка плана действий администрации при возникновении лесного пожара.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ДЕЙСТВИЯ НАСЕЛЕНИЯ: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>
        <w:rPr>
          <w:rFonts w:ascii="Times New Roman" w:hAnsi="Times New Roman" w:cs="Tahoma"/>
          <w:sz w:val="28"/>
          <w:szCs w:val="20"/>
        </w:rPr>
        <w:t xml:space="preserve">- </w:t>
      </w: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при обнаружении в лесу небольшого возгорания (</w:t>
      </w:r>
      <w:proofErr w:type="spellStart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незагашенного</w:t>
      </w:r>
      <w:proofErr w:type="spellEnd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 кострища) принять меры по его ликвидации; в любом случае, тем более, если пожар не удалось остановить, о возгорании информировать администрацию ближайшего населенного пункта или местное лесничество;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  <w:shd w:val="clear" w:color="auto" w:fill="FFFFFF"/>
        </w:rPr>
      </w:pPr>
      <w:r>
        <w:rPr>
          <w:rFonts w:ascii="Times New Roman" w:hAnsi="Times New Roman" w:cs="Tahoma"/>
          <w:sz w:val="28"/>
          <w:szCs w:val="20"/>
        </w:rPr>
        <w:t xml:space="preserve">- </w:t>
      </w: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уходить от пожара необходимо в наветренную сторону, перпендикулярно его кромке по просекам, вырубкам, полянам, берегам водоемов;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- </w:t>
      </w: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если невозможно уйти от пожара — окунуться в любой водоем, накрыться мокрой одеждой, выйти на поляну, открытую площадку, дышать воздухом возле земли — он менее задымлен;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  <w:r w:rsidRPr="00844849">
        <w:rPr>
          <w:rFonts w:ascii="Times New Roman" w:hAnsi="Times New Roman" w:cs="Tahoma"/>
          <w:sz w:val="28"/>
          <w:szCs w:val="20"/>
        </w:rPr>
        <w:br/>
      </w: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в дыму рот и нос прикрыть мокрой ватно-марлевой повязкой, полотенцем, частью одежды.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Литература: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1. Атаманюк В.Г. и др. Гражданская оборона. – М., 1989;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Default="00872AA7" w:rsidP="00872AA7">
      <w:pPr>
        <w:ind w:firstLine="709"/>
        <w:jc w:val="both"/>
        <w:rPr>
          <w:rFonts w:ascii="Times New Roman" w:hAnsi="Times New Roman" w:cs="Tahoma"/>
          <w:sz w:val="28"/>
          <w:szCs w:val="20"/>
        </w:rPr>
      </w:pP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2. Безопасность и защита нас</w:t>
      </w:r>
      <w:r>
        <w:rPr>
          <w:rFonts w:ascii="Times New Roman" w:hAnsi="Times New Roman" w:cs="Tahoma"/>
          <w:sz w:val="28"/>
          <w:szCs w:val="20"/>
          <w:shd w:val="clear" w:color="auto" w:fill="FFFFFF"/>
        </w:rPr>
        <w:t>еления в чрезвычайных ситуациях</w:t>
      </w:r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: Учебник для населения</w:t>
      </w:r>
      <w:proofErr w:type="gramStart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 xml:space="preserve"> / П</w:t>
      </w:r>
      <w:proofErr w:type="gramEnd"/>
      <w:r w:rsidRPr="00844849">
        <w:rPr>
          <w:rFonts w:ascii="Times New Roman" w:hAnsi="Times New Roman" w:cs="Tahoma"/>
          <w:sz w:val="28"/>
          <w:szCs w:val="20"/>
          <w:shd w:val="clear" w:color="auto" w:fill="FFFFFF"/>
        </w:rPr>
        <w:t>од общей редакцией зам. министра МЧС России Г.Н. Кириллова. - М.. 2001;</w:t>
      </w:r>
      <w:r w:rsidRPr="00844849">
        <w:rPr>
          <w:rStyle w:val="apple-converted-space"/>
          <w:rFonts w:ascii="Times New Roman" w:hAnsi="Times New Roman" w:cs="Tahoma"/>
          <w:sz w:val="28"/>
          <w:szCs w:val="20"/>
          <w:shd w:val="clear" w:color="auto" w:fill="FFFFFF"/>
        </w:rPr>
        <w:t> </w:t>
      </w:r>
    </w:p>
    <w:p w:rsidR="00872AA7" w:rsidRPr="00C814E1" w:rsidRDefault="00872AA7" w:rsidP="00872A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14E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C26BA"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Pr="00C814E1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872AA7" w:rsidRDefault="00872AA7"/>
    <w:p w:rsidR="00872AA7" w:rsidRDefault="00872AA7"/>
    <w:p w:rsidR="00872AA7" w:rsidRDefault="00872AA7"/>
    <w:p w:rsidR="00872AA7" w:rsidRDefault="00872AA7"/>
    <w:p w:rsidR="00872AA7" w:rsidRDefault="00872AA7"/>
    <w:p w:rsidR="00872AA7" w:rsidRDefault="00872AA7"/>
    <w:p w:rsidR="00872AA7" w:rsidRDefault="00872AA7">
      <w:r w:rsidRPr="00872AA7">
        <w:rPr>
          <w:noProof/>
        </w:rPr>
        <w:drawing>
          <wp:inline distT="0" distB="0" distL="0" distR="0">
            <wp:extent cx="5940425" cy="4200418"/>
            <wp:effectExtent l="19050" t="0" r="3175" b="0"/>
            <wp:docPr id="1" name="Рисунок 1" descr="http://sarapylov-a-e.ucoz.ru/_si/0/940646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arapylov-a-e.ucoz.ru/_si/0/940646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AA7" w:rsidSect="0010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28DE"/>
    <w:multiLevelType w:val="multilevel"/>
    <w:tmpl w:val="1CF2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93E"/>
    <w:rsid w:val="0010255C"/>
    <w:rsid w:val="003478A4"/>
    <w:rsid w:val="004E4169"/>
    <w:rsid w:val="00564A9F"/>
    <w:rsid w:val="00670C9B"/>
    <w:rsid w:val="00872AA7"/>
    <w:rsid w:val="009C26BA"/>
    <w:rsid w:val="00B6681D"/>
    <w:rsid w:val="00D719A5"/>
    <w:rsid w:val="00DE093E"/>
    <w:rsid w:val="00FF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A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2022-06-08T02:19:00Z</dcterms:created>
  <dcterms:modified xsi:type="dcterms:W3CDTF">2022-06-08T08:06:00Z</dcterms:modified>
</cp:coreProperties>
</file>