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ACB" w:rsidRDefault="00215ACB" w:rsidP="00215ACB">
      <w:pPr>
        <w:pStyle w:val="a9"/>
        <w:jc w:val="center"/>
        <w:rPr>
          <w:b/>
          <w:sz w:val="28"/>
          <w:szCs w:val="28"/>
        </w:rPr>
      </w:pPr>
      <w:r>
        <w:rPr>
          <w:b/>
          <w:sz w:val="28"/>
          <w:szCs w:val="28"/>
        </w:rPr>
        <w:t>СОВЕТ ДЕПУТАТОВ ФЕДОРОВСКОГО СЕЛЬСОВЕТА</w:t>
      </w:r>
    </w:p>
    <w:p w:rsidR="00215ACB" w:rsidRDefault="00215ACB" w:rsidP="00215ACB">
      <w:pPr>
        <w:pStyle w:val="a9"/>
        <w:jc w:val="center"/>
        <w:rPr>
          <w:b/>
          <w:sz w:val="28"/>
          <w:szCs w:val="28"/>
        </w:rPr>
      </w:pPr>
      <w:r>
        <w:rPr>
          <w:b/>
          <w:sz w:val="28"/>
          <w:szCs w:val="28"/>
        </w:rPr>
        <w:t>Северного района Новосибирской области</w:t>
      </w:r>
    </w:p>
    <w:p w:rsidR="00215ACB" w:rsidRDefault="00215ACB" w:rsidP="00215ACB">
      <w:pPr>
        <w:pStyle w:val="a9"/>
        <w:jc w:val="center"/>
        <w:rPr>
          <w:b/>
          <w:sz w:val="28"/>
          <w:szCs w:val="28"/>
        </w:rPr>
      </w:pPr>
    </w:p>
    <w:p w:rsidR="00215ACB" w:rsidRDefault="00215ACB" w:rsidP="00215ACB">
      <w:pPr>
        <w:pStyle w:val="a9"/>
        <w:jc w:val="center"/>
        <w:rPr>
          <w:b/>
          <w:sz w:val="28"/>
          <w:szCs w:val="28"/>
        </w:rPr>
      </w:pPr>
      <w:proofErr w:type="gramStart"/>
      <w:r>
        <w:rPr>
          <w:b/>
          <w:sz w:val="28"/>
          <w:szCs w:val="28"/>
        </w:rPr>
        <w:t>Р</w:t>
      </w:r>
      <w:proofErr w:type="gramEnd"/>
      <w:r>
        <w:rPr>
          <w:b/>
          <w:sz w:val="28"/>
          <w:szCs w:val="28"/>
        </w:rPr>
        <w:t xml:space="preserve"> Е Ш Е Н И Е</w:t>
      </w:r>
    </w:p>
    <w:p w:rsidR="00215ACB" w:rsidRDefault="00215ACB" w:rsidP="00215ACB">
      <w:pPr>
        <w:pStyle w:val="a9"/>
        <w:jc w:val="center"/>
        <w:rPr>
          <w:b/>
          <w:sz w:val="28"/>
          <w:szCs w:val="28"/>
        </w:rPr>
      </w:pPr>
      <w:r>
        <w:rPr>
          <w:b/>
          <w:sz w:val="28"/>
          <w:szCs w:val="28"/>
        </w:rPr>
        <w:t>Пятьдесят пятой сессии пятого созыва</w:t>
      </w:r>
    </w:p>
    <w:p w:rsidR="00215ACB" w:rsidRDefault="00215ACB" w:rsidP="00215ACB">
      <w:pPr>
        <w:pStyle w:val="a9"/>
        <w:rPr>
          <w:b/>
          <w:sz w:val="28"/>
          <w:szCs w:val="28"/>
        </w:rPr>
      </w:pPr>
      <w:r>
        <w:rPr>
          <w:b/>
          <w:sz w:val="28"/>
          <w:szCs w:val="28"/>
        </w:rPr>
        <w:t>17.12.2019                                        с</w:t>
      </w:r>
      <w:proofErr w:type="gramStart"/>
      <w:r>
        <w:rPr>
          <w:b/>
          <w:sz w:val="28"/>
          <w:szCs w:val="28"/>
        </w:rPr>
        <w:t>.Ф</w:t>
      </w:r>
      <w:proofErr w:type="gramEnd"/>
      <w:r>
        <w:rPr>
          <w:b/>
          <w:sz w:val="28"/>
          <w:szCs w:val="28"/>
        </w:rPr>
        <w:t>едоровка                                           № 3</w:t>
      </w:r>
    </w:p>
    <w:p w:rsidR="00215ACB" w:rsidRDefault="00215ACB" w:rsidP="00215ACB">
      <w:pPr>
        <w:pStyle w:val="a9"/>
        <w:rPr>
          <w:b/>
          <w:sz w:val="28"/>
          <w:szCs w:val="28"/>
        </w:rPr>
      </w:pPr>
    </w:p>
    <w:p w:rsidR="00215ACB" w:rsidRDefault="00215ACB" w:rsidP="00215ACB">
      <w:pPr>
        <w:pStyle w:val="a9"/>
        <w:jc w:val="center"/>
        <w:rPr>
          <w:b/>
          <w:sz w:val="28"/>
          <w:szCs w:val="28"/>
        </w:rPr>
      </w:pPr>
      <w:r>
        <w:rPr>
          <w:b/>
          <w:sz w:val="28"/>
          <w:szCs w:val="28"/>
        </w:rPr>
        <w:t xml:space="preserve">Об утверждении Положения о порядке формирования, ведения и обязательного опубликования перечня муниципального имущества Федоровского сельсовета Северного района Новосибирской области, свободного от прав третьих лиц (за исключением имущественных прав некоммерческих организаций), которое может быть  представлено социально ориентированным некоммерческим организациям во владение и (или) пользование на долгосрочной основе </w:t>
      </w:r>
    </w:p>
    <w:p w:rsidR="00215ACB" w:rsidRDefault="00215ACB" w:rsidP="00215ACB">
      <w:pPr>
        <w:pStyle w:val="a9"/>
        <w:jc w:val="both"/>
        <w:rPr>
          <w:sz w:val="28"/>
          <w:szCs w:val="28"/>
        </w:rPr>
      </w:pPr>
      <w:r>
        <w:rPr>
          <w:sz w:val="28"/>
          <w:szCs w:val="28"/>
        </w:rPr>
        <w:t xml:space="preserve">   В соответствии со статьей 31.1 Федерального закона от 12.01.1996                 № 7-ФЗ «О некоммерческих организациях», постановлением Правительства Российской федерации от 30.12. 2012 №1478 «Об имущественной поддержке социально ориентированных некоммерческих организаций», Совет депутатов Федоровского сельсовета Северного района Новосибирской области</w:t>
      </w:r>
    </w:p>
    <w:p w:rsidR="00215ACB" w:rsidRDefault="00215ACB" w:rsidP="00215ACB">
      <w:pPr>
        <w:pStyle w:val="a9"/>
        <w:jc w:val="both"/>
        <w:rPr>
          <w:sz w:val="28"/>
          <w:szCs w:val="28"/>
        </w:rPr>
      </w:pPr>
      <w:r>
        <w:rPr>
          <w:sz w:val="28"/>
          <w:szCs w:val="28"/>
        </w:rPr>
        <w:t>РЕШИЛ:</w:t>
      </w:r>
    </w:p>
    <w:p w:rsidR="00215ACB" w:rsidRDefault="00215ACB" w:rsidP="00215ACB">
      <w:pPr>
        <w:pStyle w:val="a9"/>
        <w:jc w:val="both"/>
        <w:rPr>
          <w:sz w:val="28"/>
          <w:szCs w:val="28"/>
        </w:rPr>
      </w:pPr>
      <w:r>
        <w:rPr>
          <w:sz w:val="28"/>
          <w:szCs w:val="28"/>
        </w:rPr>
        <w:t xml:space="preserve">       1.Утвердить:</w:t>
      </w:r>
    </w:p>
    <w:p w:rsidR="00215ACB" w:rsidRDefault="00215ACB" w:rsidP="00215ACB">
      <w:pPr>
        <w:pStyle w:val="a9"/>
        <w:jc w:val="both"/>
        <w:rPr>
          <w:sz w:val="28"/>
          <w:szCs w:val="28"/>
        </w:rPr>
      </w:pPr>
      <w:r>
        <w:rPr>
          <w:sz w:val="28"/>
          <w:szCs w:val="28"/>
        </w:rPr>
        <w:t xml:space="preserve">       1.1.Порядок и условия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предназначенного для передачи во временное владение и (или) пользование социально ориентированными некоммерческими организациями» (приложение №1).</w:t>
      </w:r>
    </w:p>
    <w:p w:rsidR="00215ACB" w:rsidRDefault="00215ACB" w:rsidP="00215ACB">
      <w:pPr>
        <w:pStyle w:val="a9"/>
        <w:jc w:val="both"/>
        <w:rPr>
          <w:sz w:val="28"/>
          <w:szCs w:val="28"/>
        </w:rPr>
      </w:pPr>
      <w:r>
        <w:rPr>
          <w:sz w:val="28"/>
          <w:szCs w:val="28"/>
        </w:rPr>
        <w:t xml:space="preserve">     1.2. Положение о порядке и условиях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предназначенного для передачи во временное владение и (или) пользование социально ориентированными некоммерческими организациями» (приложение №2).</w:t>
      </w:r>
    </w:p>
    <w:p w:rsidR="00215ACB" w:rsidRDefault="00215ACB" w:rsidP="00215ACB">
      <w:pPr>
        <w:pStyle w:val="a9"/>
        <w:jc w:val="both"/>
        <w:rPr>
          <w:sz w:val="28"/>
          <w:szCs w:val="28"/>
        </w:rPr>
      </w:pPr>
      <w:r>
        <w:rPr>
          <w:sz w:val="28"/>
          <w:szCs w:val="28"/>
        </w:rPr>
        <w:t xml:space="preserve">     2.Опубликовать в периодическом печатном издании «Вестник Федоровского сельсовета»  и разместить на официальном сайте администрации Федоровского сельсовета.</w:t>
      </w:r>
    </w:p>
    <w:p w:rsidR="00215ACB" w:rsidRDefault="00215ACB" w:rsidP="00215ACB">
      <w:pPr>
        <w:pStyle w:val="a9"/>
        <w:jc w:val="both"/>
        <w:rPr>
          <w:sz w:val="28"/>
          <w:szCs w:val="28"/>
        </w:rPr>
      </w:pPr>
      <w:r>
        <w:rPr>
          <w:sz w:val="28"/>
          <w:szCs w:val="28"/>
        </w:rPr>
        <w:t xml:space="preserve">    3. Настоящее решение  вступает в силу после его официального опубликования.</w:t>
      </w:r>
      <w:r>
        <w:rPr>
          <w:sz w:val="28"/>
          <w:szCs w:val="28"/>
        </w:rPr>
        <w:tab/>
      </w:r>
    </w:p>
    <w:p w:rsidR="00215ACB" w:rsidRDefault="00215ACB" w:rsidP="00215ACB">
      <w:pPr>
        <w:pStyle w:val="a9"/>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выполнением возложить на комиссию по бюджету, налогам и собственности (Писаренко В.Я.).</w:t>
      </w:r>
    </w:p>
    <w:p w:rsidR="00215ACB" w:rsidRDefault="00215ACB" w:rsidP="00215ACB">
      <w:pPr>
        <w:pStyle w:val="a4"/>
        <w:jc w:val="both"/>
        <w:rPr>
          <w:b w:val="0"/>
        </w:rPr>
      </w:pPr>
      <w:r>
        <w:rPr>
          <w:b w:val="0"/>
        </w:rPr>
        <w:t>Глава Федоровского сельсовета                        Председатель Совета депутатов</w:t>
      </w:r>
    </w:p>
    <w:p w:rsidR="00215ACB" w:rsidRDefault="00215ACB" w:rsidP="00215ACB">
      <w:pPr>
        <w:pStyle w:val="a4"/>
        <w:jc w:val="both"/>
        <w:rPr>
          <w:b w:val="0"/>
        </w:rPr>
      </w:pPr>
      <w:r>
        <w:rPr>
          <w:b w:val="0"/>
        </w:rPr>
        <w:t xml:space="preserve">Северного района                                                Федоровского сельсовета </w:t>
      </w:r>
    </w:p>
    <w:p w:rsidR="00215ACB" w:rsidRDefault="00215ACB" w:rsidP="00215ACB">
      <w:pPr>
        <w:pStyle w:val="a4"/>
        <w:jc w:val="both"/>
        <w:rPr>
          <w:b w:val="0"/>
        </w:rPr>
      </w:pPr>
      <w:r>
        <w:rPr>
          <w:b w:val="0"/>
        </w:rPr>
        <w:t xml:space="preserve">Новосибирской области                                     Северного района    </w:t>
      </w:r>
    </w:p>
    <w:p w:rsidR="00215ACB" w:rsidRDefault="00215ACB" w:rsidP="00215ACB">
      <w:pPr>
        <w:pStyle w:val="a4"/>
        <w:jc w:val="both"/>
        <w:rPr>
          <w:b w:val="0"/>
        </w:rPr>
      </w:pPr>
      <w:r>
        <w:rPr>
          <w:b w:val="0"/>
        </w:rPr>
        <w:t xml:space="preserve">                                                                              Новосибирской области </w:t>
      </w:r>
    </w:p>
    <w:p w:rsidR="00215ACB" w:rsidRDefault="00215ACB" w:rsidP="00215ACB">
      <w:pPr>
        <w:pStyle w:val="a4"/>
        <w:jc w:val="both"/>
        <w:rPr>
          <w:b w:val="0"/>
        </w:rPr>
      </w:pPr>
      <w:r>
        <w:rPr>
          <w:b w:val="0"/>
        </w:rPr>
        <w:t xml:space="preserve">                                В.Я.Писаренко                                                  </w:t>
      </w:r>
      <w:proofErr w:type="spellStart"/>
      <w:r>
        <w:rPr>
          <w:b w:val="0"/>
        </w:rPr>
        <w:t>Г.Н.Асмус</w:t>
      </w:r>
      <w:proofErr w:type="spellEnd"/>
    </w:p>
    <w:p w:rsidR="00215ACB" w:rsidRDefault="00215ACB" w:rsidP="00215ACB">
      <w:pPr>
        <w:pStyle w:val="a9"/>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15ACB" w:rsidRDefault="00215ACB" w:rsidP="00215ACB">
      <w:pPr>
        <w:pStyle w:val="a9"/>
        <w:jc w:val="right"/>
        <w:rPr>
          <w:sz w:val="28"/>
          <w:szCs w:val="28"/>
        </w:rPr>
      </w:pPr>
      <w:r>
        <w:rPr>
          <w:sz w:val="28"/>
          <w:szCs w:val="28"/>
        </w:rPr>
        <w:t xml:space="preserve">Приложение №1 </w:t>
      </w:r>
    </w:p>
    <w:p w:rsidR="00215ACB" w:rsidRDefault="00215ACB" w:rsidP="00215ACB">
      <w:pPr>
        <w:pStyle w:val="a9"/>
        <w:jc w:val="right"/>
        <w:rPr>
          <w:sz w:val="28"/>
          <w:szCs w:val="28"/>
        </w:rPr>
      </w:pPr>
      <w:r>
        <w:rPr>
          <w:sz w:val="28"/>
          <w:szCs w:val="28"/>
        </w:rPr>
        <w:t>К решению сессии Совета депутатов</w:t>
      </w:r>
    </w:p>
    <w:p w:rsidR="00215ACB" w:rsidRDefault="00215ACB" w:rsidP="00215ACB">
      <w:pPr>
        <w:pStyle w:val="a9"/>
        <w:jc w:val="right"/>
        <w:rPr>
          <w:sz w:val="28"/>
          <w:szCs w:val="28"/>
        </w:rPr>
      </w:pPr>
      <w:r>
        <w:rPr>
          <w:sz w:val="28"/>
          <w:szCs w:val="28"/>
        </w:rPr>
        <w:t>Федоровского сельсовета</w:t>
      </w:r>
    </w:p>
    <w:p w:rsidR="00215ACB" w:rsidRDefault="00215ACB" w:rsidP="00215ACB">
      <w:pPr>
        <w:pStyle w:val="a9"/>
        <w:jc w:val="right"/>
        <w:rPr>
          <w:sz w:val="28"/>
          <w:szCs w:val="28"/>
        </w:rPr>
      </w:pPr>
      <w:r>
        <w:rPr>
          <w:sz w:val="28"/>
          <w:szCs w:val="28"/>
        </w:rPr>
        <w:t>от 17.12. 2019 № 3</w:t>
      </w:r>
    </w:p>
    <w:p w:rsidR="00215ACB" w:rsidRDefault="00215ACB" w:rsidP="00215ACB">
      <w:pPr>
        <w:pStyle w:val="ConsTitle"/>
        <w:widowControl/>
        <w:ind w:right="0" w:firstLine="720"/>
        <w:jc w:val="right"/>
        <w:rPr>
          <w:rFonts w:ascii="Times New Roman" w:hAnsi="Times New Roman" w:cs="Times New Roman"/>
          <w:b w:val="0"/>
          <w:bCs w:val="0"/>
          <w:sz w:val="28"/>
          <w:szCs w:val="28"/>
        </w:rPr>
      </w:pPr>
    </w:p>
    <w:p w:rsidR="00215ACB" w:rsidRDefault="00215ACB" w:rsidP="00215ACB">
      <w:pPr>
        <w:pStyle w:val="ConsTitle"/>
        <w:widowControl/>
        <w:ind w:right="0" w:firstLine="720"/>
        <w:jc w:val="right"/>
        <w:rPr>
          <w:rFonts w:ascii="Times New Roman" w:hAnsi="Times New Roman" w:cs="Times New Roman"/>
          <w:b w:val="0"/>
          <w:bCs w:val="0"/>
          <w:sz w:val="28"/>
          <w:szCs w:val="28"/>
        </w:rPr>
      </w:pPr>
    </w:p>
    <w:p w:rsidR="00215ACB" w:rsidRDefault="00215ACB" w:rsidP="00215ACB">
      <w:pPr>
        <w:pStyle w:val="a9"/>
        <w:jc w:val="center"/>
        <w:rPr>
          <w:b/>
          <w:sz w:val="28"/>
          <w:szCs w:val="28"/>
        </w:rPr>
      </w:pPr>
      <w:r>
        <w:rPr>
          <w:b/>
          <w:sz w:val="28"/>
          <w:szCs w:val="28"/>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предназначенного для передачи во временное владение и (или) пользование социально ориентированными некоммерческими организациями» (далее – Порядок)</w:t>
      </w:r>
    </w:p>
    <w:p w:rsidR="00215ACB" w:rsidRDefault="00215ACB" w:rsidP="00215ACB">
      <w:pPr>
        <w:pStyle w:val="a6"/>
        <w:jc w:val="center"/>
        <w:rPr>
          <w:sz w:val="28"/>
          <w:szCs w:val="28"/>
        </w:rPr>
      </w:pPr>
    </w:p>
    <w:p w:rsidR="00215ACB" w:rsidRDefault="00215ACB" w:rsidP="00215ACB">
      <w:pPr>
        <w:pStyle w:val="a9"/>
        <w:jc w:val="both"/>
        <w:rPr>
          <w:sz w:val="28"/>
          <w:szCs w:val="28"/>
        </w:rPr>
      </w:pPr>
      <w:r>
        <w:rPr>
          <w:sz w:val="28"/>
          <w:szCs w:val="28"/>
        </w:rPr>
        <w:t xml:space="preserve">    Настоящий Порядок устанавливает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(далее – Перечень). </w:t>
      </w:r>
    </w:p>
    <w:p w:rsidR="00215ACB" w:rsidRDefault="00215ACB" w:rsidP="00215ACB">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 Порядок формирования</w:t>
      </w:r>
    </w:p>
    <w:p w:rsidR="00215ACB" w:rsidRDefault="00215ACB" w:rsidP="00215ACB">
      <w:pPr>
        <w:pStyle w:val="a9"/>
        <w:jc w:val="both"/>
        <w:rPr>
          <w:sz w:val="28"/>
          <w:szCs w:val="28"/>
        </w:rPr>
      </w:pPr>
      <w:r>
        <w:rPr>
          <w:sz w:val="28"/>
          <w:szCs w:val="28"/>
        </w:rPr>
        <w:t xml:space="preserve">1.1.    В Перечень включаются только нежилые помещения, находящиеся в муниципальной собственности и свободные от прав третьих лиц (за исключением имущественных прав некоммерческих организаций). </w:t>
      </w:r>
    </w:p>
    <w:p w:rsidR="00215ACB" w:rsidRDefault="00215ACB" w:rsidP="00215ACB">
      <w:pPr>
        <w:pStyle w:val="a9"/>
        <w:jc w:val="both"/>
        <w:rPr>
          <w:sz w:val="28"/>
          <w:szCs w:val="28"/>
        </w:rPr>
      </w:pPr>
      <w:r>
        <w:rPr>
          <w:sz w:val="28"/>
          <w:szCs w:val="28"/>
        </w:rPr>
        <w:t>1.2. Мероприятия по формированию, ведению и обязательному опубликованию перечня осуществляет администрация Федоровского сельсовета Северного района Новосибирской области (дале</w:t>
      </w:r>
      <w:proofErr w:type="gramStart"/>
      <w:r>
        <w:rPr>
          <w:sz w:val="28"/>
          <w:szCs w:val="28"/>
        </w:rPr>
        <w:t>е-</w:t>
      </w:r>
      <w:proofErr w:type="gramEnd"/>
      <w:r>
        <w:rPr>
          <w:sz w:val="28"/>
          <w:szCs w:val="28"/>
        </w:rPr>
        <w:t xml:space="preserve"> администрация). </w:t>
      </w:r>
    </w:p>
    <w:p w:rsidR="00215ACB" w:rsidRDefault="00215ACB" w:rsidP="00215ACB">
      <w:pPr>
        <w:pStyle w:val="a9"/>
        <w:jc w:val="both"/>
        <w:rPr>
          <w:sz w:val="28"/>
          <w:szCs w:val="28"/>
        </w:rPr>
      </w:pPr>
      <w:r>
        <w:rPr>
          <w:sz w:val="28"/>
          <w:szCs w:val="28"/>
        </w:rPr>
        <w:t xml:space="preserve">1.3.  Решения об утверждении перечня, внесение в него изменений, дополнений, исключения сведений о муниципальном имуществе из перечня принимаются распоряжением администрации Федоровского сельсовета Северного района Новосибирской области. </w:t>
      </w:r>
    </w:p>
    <w:p w:rsidR="00215ACB" w:rsidRDefault="00215ACB" w:rsidP="00215ACB">
      <w:pPr>
        <w:pStyle w:val="a9"/>
        <w:jc w:val="both"/>
        <w:rPr>
          <w:sz w:val="28"/>
          <w:szCs w:val="28"/>
        </w:rPr>
      </w:pPr>
      <w:r>
        <w:rPr>
          <w:sz w:val="28"/>
          <w:szCs w:val="28"/>
        </w:rPr>
        <w:t xml:space="preserve">1.4.  Перечень должен содержать следующие сведения о нежилом помещении: </w:t>
      </w:r>
    </w:p>
    <w:p w:rsidR="00215ACB" w:rsidRDefault="00215ACB" w:rsidP="00215ACB">
      <w:pPr>
        <w:pStyle w:val="a9"/>
        <w:jc w:val="both"/>
        <w:rPr>
          <w:sz w:val="28"/>
          <w:szCs w:val="28"/>
        </w:rPr>
      </w:pPr>
      <w:r>
        <w:rPr>
          <w:sz w:val="28"/>
          <w:szCs w:val="28"/>
        </w:rPr>
        <w:t>- наименование объекта;</w:t>
      </w:r>
    </w:p>
    <w:p w:rsidR="00215ACB" w:rsidRDefault="00215ACB" w:rsidP="00215ACB">
      <w:pPr>
        <w:pStyle w:val="a9"/>
        <w:jc w:val="both"/>
        <w:rPr>
          <w:sz w:val="28"/>
          <w:szCs w:val="28"/>
        </w:rPr>
      </w:pPr>
      <w:r>
        <w:rPr>
          <w:sz w:val="28"/>
          <w:szCs w:val="28"/>
        </w:rPr>
        <w:t>- адрес объекта;</w:t>
      </w:r>
    </w:p>
    <w:p w:rsidR="00215ACB" w:rsidRDefault="00215ACB" w:rsidP="00215ACB">
      <w:pPr>
        <w:pStyle w:val="a9"/>
        <w:jc w:val="both"/>
        <w:rPr>
          <w:sz w:val="28"/>
          <w:szCs w:val="28"/>
        </w:rPr>
      </w:pPr>
      <w:r>
        <w:rPr>
          <w:sz w:val="28"/>
          <w:szCs w:val="28"/>
        </w:rPr>
        <w:t>- инвентарный номер объекта;</w:t>
      </w:r>
    </w:p>
    <w:p w:rsidR="00215ACB" w:rsidRDefault="00215ACB" w:rsidP="00215ACB">
      <w:pPr>
        <w:pStyle w:val="a9"/>
        <w:jc w:val="both"/>
        <w:rPr>
          <w:sz w:val="28"/>
          <w:szCs w:val="28"/>
        </w:rPr>
      </w:pPr>
      <w:r>
        <w:rPr>
          <w:sz w:val="28"/>
          <w:szCs w:val="28"/>
        </w:rPr>
        <w:t>- площадь помещения;</w:t>
      </w:r>
    </w:p>
    <w:p w:rsidR="00215ACB" w:rsidRDefault="00215ACB" w:rsidP="00215ACB">
      <w:pPr>
        <w:pStyle w:val="a9"/>
        <w:jc w:val="both"/>
        <w:rPr>
          <w:sz w:val="28"/>
          <w:szCs w:val="28"/>
        </w:rPr>
      </w:pPr>
      <w:r>
        <w:rPr>
          <w:sz w:val="28"/>
          <w:szCs w:val="28"/>
        </w:rPr>
        <w:t>- год ввода в эксплуатацию;</w:t>
      </w:r>
    </w:p>
    <w:p w:rsidR="00215ACB" w:rsidRDefault="00215ACB" w:rsidP="00215ACB">
      <w:pPr>
        <w:pStyle w:val="a9"/>
        <w:jc w:val="both"/>
        <w:rPr>
          <w:sz w:val="28"/>
          <w:szCs w:val="28"/>
        </w:rPr>
      </w:pPr>
      <w:r>
        <w:rPr>
          <w:sz w:val="28"/>
          <w:szCs w:val="28"/>
        </w:rPr>
        <w:t>- фактическое и/или предполагаемое использование объекта;</w:t>
      </w:r>
    </w:p>
    <w:p w:rsidR="00215ACB" w:rsidRDefault="00215ACB" w:rsidP="00215ACB">
      <w:pPr>
        <w:pStyle w:val="a9"/>
        <w:jc w:val="both"/>
        <w:rPr>
          <w:sz w:val="28"/>
          <w:szCs w:val="28"/>
        </w:rPr>
      </w:pPr>
      <w:r>
        <w:rPr>
          <w:sz w:val="28"/>
          <w:szCs w:val="28"/>
        </w:rPr>
        <w:t xml:space="preserve">- наименование социально ориентированной некоммерческой организации, которой предоставлено нежилое помещение (в случае его предоставления).  </w:t>
      </w:r>
    </w:p>
    <w:p w:rsidR="00215ACB" w:rsidRDefault="00215ACB" w:rsidP="00215ACB">
      <w:pPr>
        <w:pStyle w:val="a9"/>
        <w:jc w:val="both"/>
        <w:rPr>
          <w:sz w:val="28"/>
          <w:szCs w:val="28"/>
        </w:rPr>
      </w:pPr>
      <w:r>
        <w:rPr>
          <w:sz w:val="28"/>
          <w:szCs w:val="28"/>
        </w:rPr>
        <w:t xml:space="preserve">1.5. </w:t>
      </w:r>
      <w:r>
        <w:rPr>
          <w:sz w:val="28"/>
          <w:szCs w:val="28"/>
        </w:rPr>
        <w:tab/>
      </w:r>
      <w:proofErr w:type="gramStart"/>
      <w:r>
        <w:rPr>
          <w:sz w:val="28"/>
          <w:szCs w:val="28"/>
        </w:rPr>
        <w:t xml:space="preserve">Уполномоченный орган исключает из Перечня объект в случае, если два раза подряд после размещения уполномоченным органом в установленном порядке извещения о возможности предоставления объекта, включенного в Перечень, во владение и (или) в пользование социально ориентированным </w:t>
      </w:r>
      <w:r>
        <w:rPr>
          <w:sz w:val="28"/>
          <w:szCs w:val="28"/>
        </w:rPr>
        <w:lastRenderedPageBreak/>
        <w:t xml:space="preserve">некоммерческим организациям в течение указанного в таком извещении срока не подано ни одного заявления о предоставлении объекта во владение и (или) в пользование.  </w:t>
      </w:r>
      <w:proofErr w:type="gramEnd"/>
    </w:p>
    <w:p w:rsidR="00215ACB" w:rsidRDefault="00215ACB" w:rsidP="00215ACB">
      <w:pPr>
        <w:autoSpaceDE w:val="0"/>
        <w:autoSpaceDN w:val="0"/>
        <w:adjustRightInd w:val="0"/>
        <w:spacing w:line="360" w:lineRule="auto"/>
        <w:ind w:firstLine="540"/>
        <w:jc w:val="both"/>
        <w:rPr>
          <w:rFonts w:ascii="Times New Roman" w:hAnsi="Times New Roman" w:cs="Times New Roman"/>
          <w:sz w:val="28"/>
          <w:szCs w:val="28"/>
        </w:rPr>
      </w:pPr>
    </w:p>
    <w:p w:rsidR="00215ACB" w:rsidRDefault="00215ACB" w:rsidP="00215ACB">
      <w:pPr>
        <w:autoSpaceDE w:val="0"/>
        <w:autoSpaceDN w:val="0"/>
        <w:adjustRightInd w:val="0"/>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2. Порядок ведения и опубликования</w:t>
      </w:r>
    </w:p>
    <w:p w:rsidR="00215ACB" w:rsidRDefault="00215ACB" w:rsidP="00215ACB">
      <w:pPr>
        <w:pStyle w:val="a9"/>
        <w:rPr>
          <w:sz w:val="28"/>
          <w:szCs w:val="28"/>
        </w:rPr>
      </w:pPr>
      <w:r>
        <w:rPr>
          <w:sz w:val="28"/>
          <w:szCs w:val="28"/>
        </w:rPr>
        <w:t xml:space="preserve">    2.1.</w:t>
      </w:r>
      <w:r>
        <w:rPr>
          <w:sz w:val="28"/>
          <w:szCs w:val="28"/>
        </w:rPr>
        <w:tab/>
        <w:t xml:space="preserve">Ведение перечня осуществляется уполномоченным органом в электронном виде согласно прилагаемой форме к настоящему Порядку. </w:t>
      </w:r>
    </w:p>
    <w:p w:rsidR="00215ACB" w:rsidRDefault="00215ACB" w:rsidP="00215ACB">
      <w:pPr>
        <w:autoSpaceDE w:val="0"/>
        <w:autoSpaceDN w:val="0"/>
        <w:adjustRightInd w:val="0"/>
        <w:rPr>
          <w:rFonts w:ascii="Times New Roman CYR" w:hAnsi="Times New Roman CYR" w:cs="Times New Roman CYR"/>
          <w:sz w:val="28"/>
          <w:szCs w:val="28"/>
        </w:rPr>
      </w:pPr>
      <w:r>
        <w:rPr>
          <w:rFonts w:ascii="Times New Roman" w:hAnsi="Times New Roman" w:cs="Times New Roman"/>
          <w:sz w:val="28"/>
          <w:szCs w:val="28"/>
        </w:rPr>
        <w:t xml:space="preserve">    2.2.  </w:t>
      </w:r>
      <w:r>
        <w:rPr>
          <w:rFonts w:ascii="Times New Roman CYR" w:hAnsi="Times New Roman CYR" w:cs="Times New Roman CYR"/>
          <w:sz w:val="28"/>
          <w:szCs w:val="28"/>
        </w:rPr>
        <w:t xml:space="preserve">Сведения об объекте, указанные в пункте 1.4 настоящего Порядка, вносятся в перечень в течение 10 рабочих дней со дня принятия администрацией муниципального образования решения о включении этого объекта в перечень.                                                                                                                       </w:t>
      </w:r>
      <w:r>
        <w:rPr>
          <w:rFonts w:ascii="Times New Roman" w:hAnsi="Times New Roman" w:cs="Times New Roman"/>
          <w:sz w:val="28"/>
          <w:szCs w:val="28"/>
        </w:rPr>
        <w:t xml:space="preserve">2.3.  </w:t>
      </w:r>
      <w:r>
        <w:rPr>
          <w:rFonts w:ascii="Times New Roman CYR" w:hAnsi="Times New Roman CYR" w:cs="Times New Roman CYR"/>
          <w:sz w:val="28"/>
          <w:szCs w:val="28"/>
        </w:rPr>
        <w:t xml:space="preserve">В случае изменения сведений, содержащихся в перечне, соответствующие изменения вносятся в перечень в течение 3 рабочих дней со дня, когда уполномоченному специалисту  стало известно об этих изменениях, но не позднее чем через 1 месяц  после внесения изменившихся сведений в Единый государственный реестр недвижимости и государственный кадастр недвижимости.                                                                                                                 </w:t>
      </w:r>
      <w:r>
        <w:rPr>
          <w:rFonts w:ascii="Times New Roman" w:hAnsi="Times New Roman" w:cs="Times New Roman"/>
          <w:sz w:val="28"/>
          <w:szCs w:val="28"/>
        </w:rPr>
        <w:t xml:space="preserve">2.4. </w:t>
      </w:r>
      <w:r>
        <w:rPr>
          <w:rFonts w:ascii="Times New Roman CYR" w:hAnsi="Times New Roman CYR" w:cs="Times New Roman CYR"/>
          <w:sz w:val="28"/>
          <w:szCs w:val="28"/>
        </w:rPr>
        <w:t xml:space="preserve">Сведения об объекте, указанные в пункте 1.4 настоящего Порядка, исключаются из перечня в течение 3 рабочих дней со дня принятия администрацией муниципального образования решения об исключении этого объекта.                                                                                                                               </w:t>
      </w:r>
      <w:r>
        <w:rPr>
          <w:rFonts w:ascii="Times New Roman" w:hAnsi="Times New Roman" w:cs="Times New Roman"/>
          <w:sz w:val="28"/>
          <w:szCs w:val="28"/>
        </w:rPr>
        <w:t>2.5.Перечень и внесение в него изменений подлежат:</w:t>
      </w:r>
    </w:p>
    <w:p w:rsidR="00215ACB" w:rsidRDefault="00215ACB" w:rsidP="00215ACB">
      <w:pPr>
        <w:pStyle w:val="a9"/>
        <w:rPr>
          <w:sz w:val="28"/>
          <w:szCs w:val="28"/>
        </w:rPr>
      </w:pPr>
      <w:r>
        <w:rPr>
          <w:sz w:val="28"/>
          <w:szCs w:val="28"/>
        </w:rPr>
        <w:t>- обязательному опубликованию в периодическом печатном издании «Вестник Федоровского  сельсовета» в течение 10 рабочих дней со дня утверждения;</w:t>
      </w:r>
    </w:p>
    <w:p w:rsidR="00215ACB" w:rsidRDefault="00215ACB" w:rsidP="00215ACB">
      <w:pPr>
        <w:pStyle w:val="a9"/>
        <w:rPr>
          <w:sz w:val="28"/>
          <w:szCs w:val="28"/>
        </w:rPr>
      </w:pPr>
      <w:r>
        <w:rPr>
          <w:sz w:val="28"/>
          <w:szCs w:val="28"/>
        </w:rPr>
        <w:t xml:space="preserve">-размещению на официальном сайте администрации Федоровского  сельсовета Северного района Новосибирской области, в течение 5 рабочих дней со дня утверждения.  </w:t>
      </w:r>
    </w:p>
    <w:p w:rsidR="00215ACB" w:rsidRDefault="00215ACB" w:rsidP="00215ACB">
      <w:pPr>
        <w:spacing w:after="0"/>
        <w:rPr>
          <w:sz w:val="28"/>
          <w:szCs w:val="28"/>
        </w:rPr>
        <w:sectPr w:rsidR="00215ACB">
          <w:pgSz w:w="11906" w:h="16838"/>
          <w:pgMar w:top="1134" w:right="567" w:bottom="1134" w:left="1701" w:header="709" w:footer="709" w:gutter="0"/>
          <w:cols w:space="720"/>
        </w:sectPr>
      </w:pPr>
    </w:p>
    <w:p w:rsidR="00215ACB" w:rsidRDefault="00215ACB" w:rsidP="00215ACB">
      <w:pPr>
        <w:pStyle w:val="a9"/>
        <w:jc w:val="center"/>
        <w:rPr>
          <w:sz w:val="28"/>
          <w:szCs w:val="28"/>
        </w:rPr>
      </w:pPr>
      <w:r>
        <w:rPr>
          <w:sz w:val="28"/>
          <w:szCs w:val="28"/>
        </w:rPr>
        <w:lastRenderedPageBreak/>
        <w:t>Форма перечня муниципального имущества, свободного от прав третьих лиц (за исключением имущественных прав некоммерческих организаций), предназначенного для передачи во временное владение и (или) пользование социально ориентированными некоммерческими организациями»</w:t>
      </w:r>
    </w:p>
    <w:p w:rsidR="00215ACB" w:rsidRDefault="00215ACB" w:rsidP="00215ACB">
      <w:pPr>
        <w:pStyle w:val="a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965"/>
        <w:gridCol w:w="2018"/>
        <w:gridCol w:w="1849"/>
        <w:gridCol w:w="1576"/>
        <w:gridCol w:w="1906"/>
        <w:gridCol w:w="2132"/>
        <w:gridCol w:w="2319"/>
      </w:tblGrid>
      <w:tr w:rsidR="00215ACB" w:rsidTr="00215ACB">
        <w:tc>
          <w:tcPr>
            <w:tcW w:w="661"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w:t>
            </w:r>
          </w:p>
          <w:p w:rsidR="00215ACB" w:rsidRDefault="00215ACB">
            <w:pPr>
              <w:pStyle w:val="a9"/>
              <w:spacing w:line="276" w:lineRule="auto"/>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965"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Наименование</w:t>
            </w:r>
          </w:p>
          <w:p w:rsidR="00215ACB" w:rsidRDefault="00215ACB">
            <w:pPr>
              <w:pStyle w:val="a9"/>
              <w:spacing w:line="276" w:lineRule="auto"/>
              <w:jc w:val="center"/>
              <w:rPr>
                <w:sz w:val="28"/>
                <w:szCs w:val="28"/>
              </w:rPr>
            </w:pPr>
            <w:r>
              <w:rPr>
                <w:sz w:val="28"/>
                <w:szCs w:val="28"/>
              </w:rPr>
              <w:t>объекта</w:t>
            </w:r>
          </w:p>
        </w:tc>
        <w:tc>
          <w:tcPr>
            <w:tcW w:w="2018"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Адрес объекта</w:t>
            </w:r>
          </w:p>
        </w:tc>
        <w:tc>
          <w:tcPr>
            <w:tcW w:w="906"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Инвентарный</w:t>
            </w:r>
          </w:p>
          <w:p w:rsidR="00215ACB" w:rsidRDefault="00215ACB">
            <w:pPr>
              <w:pStyle w:val="a9"/>
              <w:spacing w:line="276" w:lineRule="auto"/>
              <w:jc w:val="center"/>
              <w:rPr>
                <w:sz w:val="28"/>
                <w:szCs w:val="28"/>
              </w:rPr>
            </w:pPr>
            <w:r>
              <w:rPr>
                <w:sz w:val="28"/>
                <w:szCs w:val="28"/>
              </w:rPr>
              <w:t>номер объекта</w:t>
            </w:r>
          </w:p>
        </w:tc>
        <w:tc>
          <w:tcPr>
            <w:tcW w:w="1076"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Площадь</w:t>
            </w:r>
          </w:p>
          <w:p w:rsidR="00215ACB" w:rsidRDefault="00215ACB">
            <w:pPr>
              <w:pStyle w:val="a9"/>
              <w:spacing w:line="276" w:lineRule="auto"/>
              <w:jc w:val="center"/>
              <w:rPr>
                <w:sz w:val="28"/>
                <w:szCs w:val="28"/>
              </w:rPr>
            </w:pPr>
            <w:r>
              <w:rPr>
                <w:sz w:val="28"/>
                <w:szCs w:val="28"/>
              </w:rPr>
              <w:t>помещения</w:t>
            </w:r>
          </w:p>
        </w:tc>
        <w:tc>
          <w:tcPr>
            <w:tcW w:w="1076"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 xml:space="preserve">Год ввода </w:t>
            </w:r>
            <w:proofErr w:type="gramStart"/>
            <w:r>
              <w:rPr>
                <w:sz w:val="28"/>
                <w:szCs w:val="28"/>
              </w:rPr>
              <w:t>в</w:t>
            </w:r>
            <w:proofErr w:type="gramEnd"/>
          </w:p>
          <w:p w:rsidR="00215ACB" w:rsidRDefault="00215ACB">
            <w:pPr>
              <w:pStyle w:val="a9"/>
              <w:spacing w:line="276" w:lineRule="auto"/>
              <w:jc w:val="center"/>
              <w:rPr>
                <w:sz w:val="28"/>
                <w:szCs w:val="28"/>
              </w:rPr>
            </w:pPr>
            <w:r>
              <w:rPr>
                <w:sz w:val="28"/>
                <w:szCs w:val="28"/>
              </w:rPr>
              <w:t>эксплуатацию</w:t>
            </w:r>
          </w:p>
        </w:tc>
        <w:tc>
          <w:tcPr>
            <w:tcW w:w="1076"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Фактическое и/или предполагаемое использование объекта</w:t>
            </w:r>
          </w:p>
        </w:tc>
        <w:tc>
          <w:tcPr>
            <w:tcW w:w="1076"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Наименование социально ориентированной некоммерческой организации</w:t>
            </w:r>
          </w:p>
        </w:tc>
      </w:tr>
      <w:tr w:rsidR="00215ACB" w:rsidTr="00215ACB">
        <w:tc>
          <w:tcPr>
            <w:tcW w:w="661"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1</w:t>
            </w:r>
          </w:p>
        </w:tc>
        <w:tc>
          <w:tcPr>
            <w:tcW w:w="1965"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2</w:t>
            </w:r>
          </w:p>
        </w:tc>
        <w:tc>
          <w:tcPr>
            <w:tcW w:w="2018"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3</w:t>
            </w:r>
          </w:p>
        </w:tc>
        <w:tc>
          <w:tcPr>
            <w:tcW w:w="906"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4</w:t>
            </w:r>
          </w:p>
        </w:tc>
        <w:tc>
          <w:tcPr>
            <w:tcW w:w="1076"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5</w:t>
            </w:r>
          </w:p>
        </w:tc>
        <w:tc>
          <w:tcPr>
            <w:tcW w:w="1076"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6</w:t>
            </w:r>
          </w:p>
        </w:tc>
        <w:tc>
          <w:tcPr>
            <w:tcW w:w="1076"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7</w:t>
            </w:r>
          </w:p>
        </w:tc>
        <w:tc>
          <w:tcPr>
            <w:tcW w:w="1076" w:type="dxa"/>
            <w:tcBorders>
              <w:top w:val="single" w:sz="4" w:space="0" w:color="auto"/>
              <w:left w:val="single" w:sz="4" w:space="0" w:color="auto"/>
              <w:bottom w:val="single" w:sz="4" w:space="0" w:color="auto"/>
              <w:right w:val="single" w:sz="4" w:space="0" w:color="auto"/>
            </w:tcBorders>
            <w:hideMark/>
          </w:tcPr>
          <w:p w:rsidR="00215ACB" w:rsidRDefault="00215ACB">
            <w:pPr>
              <w:pStyle w:val="a9"/>
              <w:spacing w:line="276" w:lineRule="auto"/>
              <w:jc w:val="center"/>
              <w:rPr>
                <w:sz w:val="28"/>
                <w:szCs w:val="28"/>
              </w:rPr>
            </w:pPr>
            <w:r>
              <w:rPr>
                <w:sz w:val="28"/>
                <w:szCs w:val="28"/>
              </w:rPr>
              <w:t>8</w:t>
            </w:r>
          </w:p>
        </w:tc>
      </w:tr>
      <w:tr w:rsidR="00215ACB" w:rsidTr="00215ACB">
        <w:tc>
          <w:tcPr>
            <w:tcW w:w="661" w:type="dxa"/>
            <w:tcBorders>
              <w:top w:val="single" w:sz="4" w:space="0" w:color="auto"/>
              <w:left w:val="single" w:sz="4" w:space="0" w:color="auto"/>
              <w:bottom w:val="single" w:sz="4" w:space="0" w:color="auto"/>
              <w:right w:val="single" w:sz="4" w:space="0" w:color="auto"/>
            </w:tcBorders>
          </w:tcPr>
          <w:p w:rsidR="00215ACB" w:rsidRDefault="00215ACB">
            <w:pPr>
              <w:pStyle w:val="a9"/>
              <w:spacing w:line="276" w:lineRule="auto"/>
              <w:jc w:val="center"/>
              <w:rPr>
                <w:sz w:val="28"/>
                <w:szCs w:val="28"/>
              </w:rPr>
            </w:pPr>
          </w:p>
        </w:tc>
        <w:tc>
          <w:tcPr>
            <w:tcW w:w="1965" w:type="dxa"/>
            <w:tcBorders>
              <w:top w:val="single" w:sz="4" w:space="0" w:color="auto"/>
              <w:left w:val="single" w:sz="4" w:space="0" w:color="auto"/>
              <w:bottom w:val="single" w:sz="4" w:space="0" w:color="auto"/>
              <w:right w:val="single" w:sz="4" w:space="0" w:color="auto"/>
            </w:tcBorders>
          </w:tcPr>
          <w:p w:rsidR="00215ACB" w:rsidRDefault="00215ACB">
            <w:pPr>
              <w:pStyle w:val="a9"/>
              <w:spacing w:line="276" w:lineRule="auto"/>
              <w:jc w:val="center"/>
              <w:rPr>
                <w:sz w:val="28"/>
                <w:szCs w:val="28"/>
              </w:rPr>
            </w:pPr>
          </w:p>
        </w:tc>
        <w:tc>
          <w:tcPr>
            <w:tcW w:w="2018" w:type="dxa"/>
            <w:tcBorders>
              <w:top w:val="single" w:sz="4" w:space="0" w:color="auto"/>
              <w:left w:val="single" w:sz="4" w:space="0" w:color="auto"/>
              <w:bottom w:val="single" w:sz="4" w:space="0" w:color="auto"/>
              <w:right w:val="single" w:sz="4" w:space="0" w:color="auto"/>
            </w:tcBorders>
          </w:tcPr>
          <w:p w:rsidR="00215ACB" w:rsidRDefault="00215ACB">
            <w:pPr>
              <w:pStyle w:val="a9"/>
              <w:spacing w:line="276" w:lineRule="auto"/>
              <w:jc w:val="center"/>
              <w:rPr>
                <w:sz w:val="28"/>
                <w:szCs w:val="28"/>
              </w:rPr>
            </w:pPr>
          </w:p>
        </w:tc>
        <w:tc>
          <w:tcPr>
            <w:tcW w:w="906" w:type="dxa"/>
            <w:tcBorders>
              <w:top w:val="single" w:sz="4" w:space="0" w:color="auto"/>
              <w:left w:val="single" w:sz="4" w:space="0" w:color="auto"/>
              <w:bottom w:val="single" w:sz="4" w:space="0" w:color="auto"/>
              <w:right w:val="single" w:sz="4" w:space="0" w:color="auto"/>
            </w:tcBorders>
          </w:tcPr>
          <w:p w:rsidR="00215ACB" w:rsidRDefault="00215ACB">
            <w:pPr>
              <w:pStyle w:val="a9"/>
              <w:spacing w:line="276" w:lineRule="auto"/>
              <w:jc w:val="center"/>
              <w:rPr>
                <w:sz w:val="28"/>
                <w:szCs w:val="28"/>
              </w:rPr>
            </w:pPr>
          </w:p>
        </w:tc>
        <w:tc>
          <w:tcPr>
            <w:tcW w:w="1076" w:type="dxa"/>
            <w:tcBorders>
              <w:top w:val="single" w:sz="4" w:space="0" w:color="auto"/>
              <w:left w:val="single" w:sz="4" w:space="0" w:color="auto"/>
              <w:bottom w:val="single" w:sz="4" w:space="0" w:color="auto"/>
              <w:right w:val="single" w:sz="4" w:space="0" w:color="auto"/>
            </w:tcBorders>
          </w:tcPr>
          <w:p w:rsidR="00215ACB" w:rsidRDefault="00215ACB">
            <w:pPr>
              <w:pStyle w:val="a9"/>
              <w:spacing w:line="276" w:lineRule="auto"/>
              <w:jc w:val="center"/>
              <w:rPr>
                <w:sz w:val="28"/>
                <w:szCs w:val="28"/>
              </w:rPr>
            </w:pPr>
          </w:p>
        </w:tc>
        <w:tc>
          <w:tcPr>
            <w:tcW w:w="1076" w:type="dxa"/>
            <w:tcBorders>
              <w:top w:val="single" w:sz="4" w:space="0" w:color="auto"/>
              <w:left w:val="single" w:sz="4" w:space="0" w:color="auto"/>
              <w:bottom w:val="single" w:sz="4" w:space="0" w:color="auto"/>
              <w:right w:val="single" w:sz="4" w:space="0" w:color="auto"/>
            </w:tcBorders>
          </w:tcPr>
          <w:p w:rsidR="00215ACB" w:rsidRDefault="00215ACB">
            <w:pPr>
              <w:pStyle w:val="a9"/>
              <w:spacing w:line="276" w:lineRule="auto"/>
              <w:jc w:val="center"/>
              <w:rPr>
                <w:sz w:val="28"/>
                <w:szCs w:val="28"/>
              </w:rPr>
            </w:pPr>
          </w:p>
        </w:tc>
        <w:tc>
          <w:tcPr>
            <w:tcW w:w="1076" w:type="dxa"/>
            <w:tcBorders>
              <w:top w:val="single" w:sz="4" w:space="0" w:color="auto"/>
              <w:left w:val="single" w:sz="4" w:space="0" w:color="auto"/>
              <w:bottom w:val="single" w:sz="4" w:space="0" w:color="auto"/>
              <w:right w:val="single" w:sz="4" w:space="0" w:color="auto"/>
            </w:tcBorders>
          </w:tcPr>
          <w:p w:rsidR="00215ACB" w:rsidRDefault="00215ACB">
            <w:pPr>
              <w:pStyle w:val="a9"/>
              <w:spacing w:line="276" w:lineRule="auto"/>
              <w:jc w:val="center"/>
              <w:rPr>
                <w:sz w:val="28"/>
                <w:szCs w:val="28"/>
              </w:rPr>
            </w:pPr>
          </w:p>
        </w:tc>
        <w:tc>
          <w:tcPr>
            <w:tcW w:w="1076" w:type="dxa"/>
            <w:tcBorders>
              <w:top w:val="single" w:sz="4" w:space="0" w:color="auto"/>
              <w:left w:val="single" w:sz="4" w:space="0" w:color="auto"/>
              <w:bottom w:val="single" w:sz="4" w:space="0" w:color="auto"/>
              <w:right w:val="single" w:sz="4" w:space="0" w:color="auto"/>
            </w:tcBorders>
          </w:tcPr>
          <w:p w:rsidR="00215ACB" w:rsidRDefault="00215ACB">
            <w:pPr>
              <w:pStyle w:val="a9"/>
              <w:spacing w:line="276" w:lineRule="auto"/>
              <w:jc w:val="center"/>
              <w:rPr>
                <w:sz w:val="28"/>
                <w:szCs w:val="28"/>
              </w:rPr>
            </w:pPr>
          </w:p>
        </w:tc>
      </w:tr>
    </w:tbl>
    <w:p w:rsidR="00215ACB" w:rsidRDefault="00215ACB" w:rsidP="00215ACB">
      <w:pPr>
        <w:pStyle w:val="a9"/>
        <w:jc w:val="center"/>
        <w:rPr>
          <w:sz w:val="28"/>
          <w:szCs w:val="28"/>
        </w:rPr>
      </w:pPr>
    </w:p>
    <w:p w:rsidR="00215ACB" w:rsidRDefault="00215ACB" w:rsidP="00215ACB">
      <w:pPr>
        <w:tabs>
          <w:tab w:val="left" w:pos="1134"/>
        </w:tabs>
        <w:spacing w:line="360" w:lineRule="auto"/>
        <w:jc w:val="center"/>
        <w:rPr>
          <w:sz w:val="28"/>
          <w:szCs w:val="28"/>
        </w:rPr>
      </w:pPr>
    </w:p>
    <w:p w:rsidR="00215ACB" w:rsidRDefault="00215ACB" w:rsidP="00215ACB">
      <w:pPr>
        <w:tabs>
          <w:tab w:val="left" w:pos="1134"/>
        </w:tabs>
        <w:spacing w:line="360" w:lineRule="auto"/>
        <w:jc w:val="center"/>
        <w:rPr>
          <w:sz w:val="28"/>
          <w:szCs w:val="28"/>
        </w:rPr>
      </w:pPr>
    </w:p>
    <w:p w:rsidR="00215ACB" w:rsidRDefault="00215ACB" w:rsidP="00215ACB">
      <w:pPr>
        <w:tabs>
          <w:tab w:val="left" w:pos="1134"/>
        </w:tabs>
        <w:spacing w:line="360" w:lineRule="auto"/>
        <w:jc w:val="center"/>
        <w:rPr>
          <w:sz w:val="28"/>
          <w:szCs w:val="28"/>
        </w:rPr>
      </w:pPr>
    </w:p>
    <w:p w:rsidR="00215ACB" w:rsidRDefault="00215ACB" w:rsidP="00215ACB">
      <w:pPr>
        <w:tabs>
          <w:tab w:val="left" w:pos="1134"/>
        </w:tabs>
        <w:spacing w:line="360" w:lineRule="auto"/>
        <w:jc w:val="center"/>
        <w:rPr>
          <w:sz w:val="28"/>
          <w:szCs w:val="28"/>
        </w:rPr>
      </w:pPr>
    </w:p>
    <w:p w:rsidR="00215ACB" w:rsidRDefault="00215ACB" w:rsidP="00215ACB">
      <w:pPr>
        <w:tabs>
          <w:tab w:val="left" w:pos="1134"/>
        </w:tabs>
        <w:spacing w:line="360" w:lineRule="auto"/>
        <w:jc w:val="center"/>
        <w:rPr>
          <w:sz w:val="28"/>
          <w:szCs w:val="28"/>
        </w:rPr>
      </w:pPr>
    </w:p>
    <w:p w:rsidR="00215ACB" w:rsidRDefault="00215ACB" w:rsidP="00215ACB">
      <w:pPr>
        <w:tabs>
          <w:tab w:val="left" w:pos="1134"/>
        </w:tabs>
        <w:spacing w:line="360" w:lineRule="auto"/>
        <w:jc w:val="center"/>
        <w:rPr>
          <w:sz w:val="28"/>
          <w:szCs w:val="28"/>
        </w:rPr>
      </w:pPr>
    </w:p>
    <w:p w:rsidR="00215ACB" w:rsidRDefault="00215ACB" w:rsidP="00215ACB">
      <w:pPr>
        <w:tabs>
          <w:tab w:val="left" w:pos="1134"/>
        </w:tabs>
        <w:spacing w:line="360" w:lineRule="auto"/>
        <w:jc w:val="center"/>
        <w:rPr>
          <w:sz w:val="28"/>
          <w:szCs w:val="28"/>
        </w:rPr>
      </w:pPr>
    </w:p>
    <w:p w:rsidR="00215ACB" w:rsidRDefault="00215ACB" w:rsidP="00215ACB">
      <w:pPr>
        <w:tabs>
          <w:tab w:val="left" w:pos="1134"/>
        </w:tabs>
        <w:spacing w:line="360" w:lineRule="auto"/>
        <w:jc w:val="center"/>
        <w:rPr>
          <w:sz w:val="28"/>
          <w:szCs w:val="28"/>
        </w:rPr>
      </w:pPr>
    </w:p>
    <w:p w:rsidR="00215ACB" w:rsidRDefault="00215ACB" w:rsidP="00215ACB">
      <w:pPr>
        <w:tabs>
          <w:tab w:val="left" w:pos="1134"/>
        </w:tabs>
        <w:spacing w:line="360" w:lineRule="auto"/>
        <w:jc w:val="center"/>
        <w:rPr>
          <w:sz w:val="28"/>
          <w:szCs w:val="28"/>
        </w:rPr>
        <w:sectPr w:rsidR="00215ACB">
          <w:pgSz w:w="16838" w:h="11906" w:orient="landscape"/>
          <w:pgMar w:top="567" w:right="1440" w:bottom="1701" w:left="1134" w:header="709" w:footer="709" w:gutter="0"/>
          <w:cols w:space="720"/>
        </w:sectPr>
      </w:pPr>
    </w:p>
    <w:p w:rsidR="00215ACB" w:rsidRDefault="00215ACB" w:rsidP="00215ACB">
      <w:pPr>
        <w:pStyle w:val="a9"/>
        <w:jc w:val="right"/>
        <w:rPr>
          <w:sz w:val="28"/>
          <w:szCs w:val="28"/>
        </w:rPr>
      </w:pPr>
      <w:r>
        <w:rPr>
          <w:sz w:val="28"/>
          <w:szCs w:val="28"/>
        </w:rPr>
        <w:lastRenderedPageBreak/>
        <w:t xml:space="preserve">Приложение №2 </w:t>
      </w:r>
    </w:p>
    <w:p w:rsidR="00215ACB" w:rsidRDefault="00215ACB" w:rsidP="00215ACB">
      <w:pPr>
        <w:pStyle w:val="a9"/>
        <w:jc w:val="right"/>
        <w:rPr>
          <w:sz w:val="28"/>
          <w:szCs w:val="28"/>
        </w:rPr>
      </w:pPr>
      <w:r>
        <w:rPr>
          <w:sz w:val="28"/>
          <w:szCs w:val="28"/>
        </w:rPr>
        <w:t>к решению сессии Совета депутатов</w:t>
      </w:r>
    </w:p>
    <w:p w:rsidR="00215ACB" w:rsidRDefault="00215ACB" w:rsidP="00215ACB">
      <w:pPr>
        <w:pStyle w:val="a9"/>
        <w:jc w:val="right"/>
        <w:rPr>
          <w:sz w:val="28"/>
          <w:szCs w:val="28"/>
        </w:rPr>
      </w:pPr>
      <w:r>
        <w:rPr>
          <w:sz w:val="28"/>
          <w:szCs w:val="28"/>
        </w:rPr>
        <w:t>Федоровского сельсовета</w:t>
      </w:r>
    </w:p>
    <w:p w:rsidR="00215ACB" w:rsidRDefault="00215ACB" w:rsidP="00215ACB">
      <w:pPr>
        <w:pStyle w:val="a9"/>
        <w:jc w:val="right"/>
        <w:rPr>
          <w:sz w:val="28"/>
          <w:szCs w:val="28"/>
        </w:rPr>
      </w:pPr>
      <w:r>
        <w:rPr>
          <w:sz w:val="28"/>
          <w:szCs w:val="28"/>
        </w:rPr>
        <w:t>от 17.12.2019 № 3</w:t>
      </w:r>
    </w:p>
    <w:p w:rsidR="00215ACB" w:rsidRDefault="00215ACB" w:rsidP="00215ACB">
      <w:pPr>
        <w:pStyle w:val="a9"/>
        <w:jc w:val="right"/>
        <w:rPr>
          <w:rFonts w:asciiTheme="minorHAnsi" w:hAnsiTheme="minorHAnsi" w:cstheme="minorBidi"/>
          <w:sz w:val="28"/>
          <w:szCs w:val="28"/>
        </w:rPr>
      </w:pPr>
    </w:p>
    <w:p w:rsidR="00215ACB" w:rsidRDefault="00215ACB" w:rsidP="00215ACB">
      <w:pPr>
        <w:pStyle w:val="a9"/>
        <w:jc w:val="center"/>
        <w:rPr>
          <w:b/>
          <w:sz w:val="28"/>
          <w:szCs w:val="28"/>
        </w:rPr>
      </w:pPr>
      <w:r>
        <w:rPr>
          <w:b/>
          <w:sz w:val="28"/>
          <w:szCs w:val="28"/>
        </w:rPr>
        <w:t>Положение о порядке и условиях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предназначенного для передачи во временное владение и (или) пользование социально ориентированными некоммерческими организациями»</w:t>
      </w:r>
    </w:p>
    <w:p w:rsidR="00215ACB" w:rsidRDefault="00215ACB" w:rsidP="00215ACB">
      <w:pPr>
        <w:tabs>
          <w:tab w:val="left" w:pos="1134"/>
        </w:tabs>
        <w:spacing w:line="360" w:lineRule="auto"/>
        <w:jc w:val="center"/>
        <w:rPr>
          <w:sz w:val="28"/>
          <w:szCs w:val="28"/>
        </w:rPr>
      </w:pPr>
    </w:p>
    <w:p w:rsidR="00215ACB" w:rsidRDefault="00215ACB" w:rsidP="00215ACB">
      <w:pPr>
        <w:pStyle w:val="a9"/>
        <w:jc w:val="both"/>
        <w:rPr>
          <w:sz w:val="28"/>
          <w:szCs w:val="28"/>
        </w:rPr>
      </w:pPr>
      <w:proofErr w:type="gramStart"/>
      <w:r>
        <w:rPr>
          <w:sz w:val="28"/>
          <w:szCs w:val="28"/>
        </w:rPr>
        <w:t xml:space="preserve">Настоящее положение определяет порядок и условия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предназначенного для передачи во временное владение и (или) пользование социально ориентированными некоммерческими организациями», которое может быть предоставлено социально ориентированным некоммерческим организациям во владение и (или) в пользование (далее - Положение). </w:t>
      </w:r>
      <w:proofErr w:type="gramEnd"/>
    </w:p>
    <w:p w:rsidR="00215ACB" w:rsidRDefault="00215ACB" w:rsidP="00215ACB">
      <w:pPr>
        <w:pStyle w:val="a9"/>
        <w:jc w:val="both"/>
        <w:rPr>
          <w:sz w:val="28"/>
          <w:szCs w:val="28"/>
        </w:rPr>
      </w:pPr>
      <w:r>
        <w:rPr>
          <w:sz w:val="28"/>
          <w:szCs w:val="28"/>
        </w:rPr>
        <w:t xml:space="preserve">Действие настоящего Положения распространяется только на предоставление нежилых помещений, включенных в Перечень, во владение и (или) в пользование социально ориентированным некоммерческим организациям. </w:t>
      </w:r>
    </w:p>
    <w:p w:rsidR="00215ACB" w:rsidRDefault="00215ACB" w:rsidP="00215ACB">
      <w:pPr>
        <w:autoSpaceDE w:val="0"/>
        <w:autoSpaceDN w:val="0"/>
        <w:adjustRightInd w:val="0"/>
        <w:spacing w:after="0" w:line="360" w:lineRule="auto"/>
        <w:ind w:left="540"/>
        <w:jc w:val="center"/>
        <w:rPr>
          <w:rFonts w:ascii="Times New Roman" w:hAnsi="Times New Roman" w:cs="Times New Roman"/>
          <w:sz w:val="28"/>
          <w:szCs w:val="28"/>
        </w:rPr>
      </w:pPr>
    </w:p>
    <w:p w:rsidR="00215ACB" w:rsidRDefault="00215ACB" w:rsidP="00215ACB">
      <w:pPr>
        <w:numPr>
          <w:ilvl w:val="0"/>
          <w:numId w:val="1"/>
        </w:num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Условия предоставления муниципального имущества</w:t>
      </w:r>
    </w:p>
    <w:p w:rsidR="00215ACB" w:rsidRDefault="00215ACB" w:rsidP="00215ACB">
      <w:pPr>
        <w:pStyle w:val="a9"/>
        <w:jc w:val="both"/>
        <w:rPr>
          <w:sz w:val="28"/>
          <w:szCs w:val="28"/>
        </w:rPr>
      </w:pPr>
      <w:r>
        <w:rPr>
          <w:sz w:val="28"/>
          <w:szCs w:val="28"/>
        </w:rPr>
        <w:t xml:space="preserve">Муниципальное имущество, включенное в Перечень,  предоставляется в безвозмездное пользование или аренду сроком на 5 лет. </w:t>
      </w:r>
    </w:p>
    <w:p w:rsidR="00215ACB" w:rsidRDefault="00215ACB" w:rsidP="00215ACB">
      <w:pPr>
        <w:pStyle w:val="a9"/>
        <w:jc w:val="both"/>
        <w:rPr>
          <w:sz w:val="28"/>
          <w:szCs w:val="28"/>
        </w:rPr>
      </w:pPr>
      <w:r>
        <w:rPr>
          <w:sz w:val="28"/>
          <w:szCs w:val="28"/>
        </w:rPr>
        <w:t>Запрещается продажа муниципального имущества, передача прав и обязанностей по договору безвозмездного пользования (аренды) другому лицу, передача прав по указанным договорам в залог и внесения их в уставный капитал хозяйственных обществ, предоставление в субаренду.</w:t>
      </w:r>
    </w:p>
    <w:p w:rsidR="00215ACB" w:rsidRDefault="00215ACB" w:rsidP="00215ACB">
      <w:pPr>
        <w:pStyle w:val="a9"/>
        <w:jc w:val="both"/>
        <w:rPr>
          <w:sz w:val="28"/>
          <w:szCs w:val="28"/>
        </w:rPr>
      </w:pPr>
      <w:r>
        <w:rPr>
          <w:sz w:val="28"/>
          <w:szCs w:val="28"/>
        </w:rPr>
        <w:t>Социально ориентированная некоммерческая организация, которой предоставлено в безвозмездное пользование (аренду) муниципальное имущество, вправе в любое время отказаться от договора безвозмездного пользования (аренды), уведомив об этом администрацию Федоровского сельсовета Северного района Новосибирской области за один месяц.</w:t>
      </w:r>
    </w:p>
    <w:p w:rsidR="00215ACB" w:rsidRDefault="00215ACB" w:rsidP="00215ACB">
      <w:pPr>
        <w:pStyle w:val="a9"/>
        <w:jc w:val="both"/>
        <w:rPr>
          <w:sz w:val="28"/>
          <w:szCs w:val="28"/>
        </w:rPr>
      </w:pPr>
    </w:p>
    <w:p w:rsidR="00215ACB" w:rsidRDefault="00215ACB" w:rsidP="00215AC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2.Порядок предоставления муниципального имущества</w:t>
      </w:r>
    </w:p>
    <w:p w:rsidR="00215ACB" w:rsidRDefault="00215ACB" w:rsidP="00215ACB">
      <w:pPr>
        <w:autoSpaceDE w:val="0"/>
        <w:autoSpaceDN w:val="0"/>
        <w:adjustRightInd w:val="0"/>
        <w:spacing w:line="360" w:lineRule="auto"/>
        <w:jc w:val="center"/>
        <w:rPr>
          <w:sz w:val="28"/>
          <w:szCs w:val="28"/>
        </w:rPr>
      </w:pPr>
    </w:p>
    <w:p w:rsidR="00215ACB" w:rsidRDefault="00215ACB" w:rsidP="00215ACB">
      <w:pPr>
        <w:pStyle w:val="a9"/>
        <w:jc w:val="both"/>
        <w:rPr>
          <w:sz w:val="28"/>
          <w:szCs w:val="28"/>
        </w:rPr>
      </w:pPr>
      <w:r>
        <w:lastRenderedPageBreak/>
        <w:tab/>
      </w:r>
      <w:r>
        <w:rPr>
          <w:sz w:val="28"/>
          <w:szCs w:val="28"/>
        </w:rPr>
        <w:t>2.1. Заявление о предоставлении муниципального имущества для передачи во временное владение и (или) пользование подается в письменной форме.</w:t>
      </w:r>
    </w:p>
    <w:p w:rsidR="00215ACB" w:rsidRDefault="00215ACB" w:rsidP="00215ACB">
      <w:pPr>
        <w:pStyle w:val="a9"/>
        <w:jc w:val="both"/>
        <w:rPr>
          <w:sz w:val="28"/>
          <w:szCs w:val="28"/>
        </w:rPr>
      </w:pPr>
      <w:r>
        <w:rPr>
          <w:sz w:val="28"/>
          <w:szCs w:val="28"/>
        </w:rPr>
        <w:tab/>
        <w:t>2.2. Заявление о предоставлении муниципального имущества в безвозмездное пользование (аренду) должно содержать:</w:t>
      </w:r>
    </w:p>
    <w:p w:rsidR="00215ACB" w:rsidRDefault="00215ACB" w:rsidP="00215ACB">
      <w:pPr>
        <w:pStyle w:val="a9"/>
        <w:jc w:val="both"/>
        <w:rPr>
          <w:sz w:val="28"/>
          <w:szCs w:val="28"/>
        </w:rPr>
      </w:pPr>
      <w:r>
        <w:rPr>
          <w:sz w:val="28"/>
          <w:szCs w:val="28"/>
        </w:rPr>
        <w:t>-</w:t>
      </w:r>
      <w:r>
        <w:rPr>
          <w:sz w:val="28"/>
          <w:szCs w:val="28"/>
        </w:rPr>
        <w:tab/>
        <w:t>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(местонахождение) постоянно действующего органа.</w:t>
      </w:r>
    </w:p>
    <w:p w:rsidR="00215ACB" w:rsidRDefault="00215ACB" w:rsidP="00215ACB">
      <w:pPr>
        <w:pStyle w:val="a9"/>
        <w:jc w:val="both"/>
        <w:rPr>
          <w:sz w:val="28"/>
          <w:szCs w:val="28"/>
        </w:rPr>
      </w:pPr>
      <w:r>
        <w:rPr>
          <w:sz w:val="28"/>
          <w:szCs w:val="28"/>
        </w:rPr>
        <w:t>-</w:t>
      </w:r>
      <w:r>
        <w:rPr>
          <w:sz w:val="28"/>
          <w:szCs w:val="28"/>
        </w:rPr>
        <w:tab/>
      </w:r>
      <w:proofErr w:type="gramStart"/>
      <w:r>
        <w:rPr>
          <w:sz w:val="28"/>
          <w:szCs w:val="28"/>
        </w:rPr>
        <w:t>п</w:t>
      </w:r>
      <w:proofErr w:type="gramEnd"/>
      <w:r>
        <w:rPr>
          <w:sz w:val="28"/>
          <w:szCs w:val="28"/>
        </w:rPr>
        <w:t>очтовый адрес, номер контактного телефона организации;</w:t>
      </w:r>
    </w:p>
    <w:p w:rsidR="00215ACB" w:rsidRDefault="00215ACB" w:rsidP="00215ACB">
      <w:pPr>
        <w:pStyle w:val="a9"/>
        <w:jc w:val="both"/>
        <w:rPr>
          <w:sz w:val="28"/>
          <w:szCs w:val="28"/>
        </w:rPr>
      </w:pPr>
      <w:r>
        <w:rPr>
          <w:sz w:val="28"/>
          <w:szCs w:val="28"/>
        </w:rPr>
        <w:t>-</w:t>
      </w:r>
      <w:r>
        <w:rPr>
          <w:sz w:val="28"/>
          <w:szCs w:val="28"/>
        </w:rPr>
        <w:tab/>
        <w:t>наименование должности, фамилию, имя, отчество руководителя организации;</w:t>
      </w:r>
    </w:p>
    <w:p w:rsidR="00215ACB" w:rsidRDefault="00215ACB" w:rsidP="00215ACB">
      <w:pPr>
        <w:pStyle w:val="a9"/>
        <w:jc w:val="both"/>
        <w:rPr>
          <w:sz w:val="28"/>
          <w:szCs w:val="28"/>
        </w:rPr>
      </w:pPr>
      <w:r>
        <w:rPr>
          <w:sz w:val="28"/>
          <w:szCs w:val="28"/>
        </w:rPr>
        <w:t>-</w:t>
      </w:r>
      <w:r>
        <w:rPr>
          <w:sz w:val="28"/>
          <w:szCs w:val="28"/>
        </w:rPr>
        <w:tab/>
        <w:t>цель использования муниципального имущества;</w:t>
      </w:r>
    </w:p>
    <w:p w:rsidR="00215ACB" w:rsidRDefault="00215ACB" w:rsidP="00215ACB">
      <w:pPr>
        <w:pStyle w:val="a9"/>
        <w:jc w:val="both"/>
        <w:rPr>
          <w:sz w:val="28"/>
          <w:szCs w:val="28"/>
        </w:rPr>
      </w:pPr>
      <w:r>
        <w:rPr>
          <w:sz w:val="28"/>
          <w:szCs w:val="28"/>
        </w:rPr>
        <w:t>-</w:t>
      </w:r>
      <w:r>
        <w:rPr>
          <w:sz w:val="28"/>
          <w:szCs w:val="28"/>
        </w:rPr>
        <w:tab/>
        <w:t>срок использования муниципального имущества;</w:t>
      </w:r>
    </w:p>
    <w:p w:rsidR="00215ACB" w:rsidRDefault="00215ACB" w:rsidP="00215ACB">
      <w:pPr>
        <w:pStyle w:val="a9"/>
        <w:jc w:val="both"/>
        <w:rPr>
          <w:sz w:val="28"/>
          <w:szCs w:val="28"/>
        </w:rPr>
      </w:pPr>
      <w:proofErr w:type="gramStart"/>
      <w:r>
        <w:rPr>
          <w:sz w:val="28"/>
          <w:szCs w:val="28"/>
        </w:rPr>
        <w:t>-</w:t>
      </w:r>
      <w:r>
        <w:rPr>
          <w:sz w:val="28"/>
          <w:szCs w:val="28"/>
        </w:rPr>
        <w:tab/>
        <w:t>характеристики необходимого муниципального имущества (наименование, характеристики, количество, для недвижимости: площадь, местоположение, количество комнат в нежилом помещении, этаж);</w:t>
      </w:r>
      <w:proofErr w:type="gramEnd"/>
    </w:p>
    <w:p w:rsidR="00215ACB" w:rsidRDefault="00215ACB" w:rsidP="00215ACB">
      <w:pPr>
        <w:pStyle w:val="a9"/>
        <w:jc w:val="both"/>
        <w:rPr>
          <w:sz w:val="28"/>
          <w:szCs w:val="28"/>
        </w:rPr>
      </w:pPr>
      <w:r>
        <w:rPr>
          <w:sz w:val="28"/>
          <w:szCs w:val="28"/>
        </w:rPr>
        <w:t>-</w:t>
      </w:r>
      <w:r>
        <w:rPr>
          <w:sz w:val="28"/>
          <w:szCs w:val="28"/>
        </w:rPr>
        <w:tab/>
        <w:t>сведения о видах деятельности, для осуществления которых социально ориентированная некоммерческая организация планирует использовать муниципальное имущество.</w:t>
      </w:r>
    </w:p>
    <w:p w:rsidR="00215ACB" w:rsidRDefault="00215ACB" w:rsidP="00215ACB">
      <w:pPr>
        <w:pStyle w:val="a9"/>
        <w:jc w:val="both"/>
        <w:rPr>
          <w:sz w:val="28"/>
          <w:szCs w:val="28"/>
        </w:rPr>
      </w:pPr>
      <w:r>
        <w:rPr>
          <w:sz w:val="28"/>
          <w:szCs w:val="28"/>
        </w:rPr>
        <w:t>2.3. К заявлению о предоставлении муниципального имущества во временное владение и (или) пользование должны быть приложены:</w:t>
      </w:r>
    </w:p>
    <w:p w:rsidR="00215ACB" w:rsidRDefault="00215ACB" w:rsidP="00215ACB">
      <w:pPr>
        <w:pStyle w:val="a9"/>
        <w:jc w:val="both"/>
        <w:rPr>
          <w:sz w:val="28"/>
          <w:szCs w:val="28"/>
        </w:rPr>
      </w:pPr>
      <w:r>
        <w:rPr>
          <w:sz w:val="28"/>
          <w:szCs w:val="28"/>
        </w:rPr>
        <w:t>-</w:t>
      </w:r>
      <w:r>
        <w:rPr>
          <w:sz w:val="28"/>
          <w:szCs w:val="28"/>
        </w:rPr>
        <w:tab/>
        <w:t>копии учредительных документов организации;</w:t>
      </w:r>
    </w:p>
    <w:p w:rsidR="00215ACB" w:rsidRDefault="00215ACB" w:rsidP="00215ACB">
      <w:pPr>
        <w:pStyle w:val="a9"/>
        <w:jc w:val="both"/>
        <w:rPr>
          <w:sz w:val="28"/>
          <w:szCs w:val="28"/>
        </w:rPr>
      </w:pPr>
      <w:r>
        <w:rPr>
          <w:sz w:val="28"/>
          <w:szCs w:val="28"/>
        </w:rPr>
        <w:t>-</w:t>
      </w:r>
      <w:r>
        <w:rPr>
          <w:sz w:val="28"/>
          <w:szCs w:val="28"/>
        </w:rPr>
        <w:tab/>
        <w:t>документ, подтверждающий полномочия руководителя организации (копия решения о назначении или об избрании), а в случае подписания заявления представителем организации - доверенность на осуществление соответствующих действий, подписанная руководителем и заверенная печатью указанной организации.</w:t>
      </w:r>
    </w:p>
    <w:p w:rsidR="00215ACB" w:rsidRDefault="00215ACB" w:rsidP="00215ACB">
      <w:pPr>
        <w:pStyle w:val="a9"/>
        <w:jc w:val="both"/>
        <w:rPr>
          <w:sz w:val="28"/>
          <w:szCs w:val="28"/>
        </w:rPr>
      </w:pPr>
      <w:r>
        <w:rPr>
          <w:sz w:val="28"/>
          <w:szCs w:val="28"/>
        </w:rPr>
        <w:t>2.4.</w:t>
      </w:r>
      <w:r>
        <w:rPr>
          <w:sz w:val="28"/>
          <w:szCs w:val="28"/>
        </w:rPr>
        <w:tab/>
        <w:t>Срок рассмотрения заявлений и принятия решения составляет 30 дней со дня регистрации заявления.</w:t>
      </w:r>
    </w:p>
    <w:p w:rsidR="00215ACB" w:rsidRDefault="00215ACB" w:rsidP="00215ACB">
      <w:pPr>
        <w:pStyle w:val="a9"/>
        <w:jc w:val="both"/>
        <w:rPr>
          <w:sz w:val="28"/>
          <w:szCs w:val="28"/>
        </w:rPr>
      </w:pPr>
      <w:r>
        <w:rPr>
          <w:sz w:val="28"/>
          <w:szCs w:val="28"/>
        </w:rPr>
        <w:t>2.5.</w:t>
      </w:r>
      <w:r>
        <w:rPr>
          <w:sz w:val="28"/>
          <w:szCs w:val="28"/>
        </w:rPr>
        <w:tab/>
        <w:t xml:space="preserve">По результатам рассмотрения заявления и документов принимается одно из решений: о передаче муниципального имущества во временное владение и (или) пользование, об отказе в передаче муниципального имущества во временное владение и (или) пользование. </w:t>
      </w:r>
    </w:p>
    <w:p w:rsidR="00215ACB" w:rsidRDefault="00215ACB" w:rsidP="00215ACB">
      <w:pPr>
        <w:pStyle w:val="a9"/>
        <w:jc w:val="both"/>
        <w:rPr>
          <w:sz w:val="28"/>
          <w:szCs w:val="28"/>
        </w:rPr>
      </w:pPr>
      <w:r>
        <w:rPr>
          <w:sz w:val="28"/>
          <w:szCs w:val="28"/>
        </w:rPr>
        <w:t>2.6.</w:t>
      </w:r>
      <w:r>
        <w:rPr>
          <w:sz w:val="28"/>
          <w:szCs w:val="28"/>
        </w:rPr>
        <w:tab/>
        <w:t>Решение об отказе в передачи муниципального имущества во временное владение и (или) пользование принимается в следующих случаях:</w:t>
      </w:r>
    </w:p>
    <w:p w:rsidR="00215ACB" w:rsidRDefault="00215ACB" w:rsidP="00215ACB">
      <w:pPr>
        <w:pStyle w:val="a9"/>
        <w:jc w:val="both"/>
        <w:rPr>
          <w:sz w:val="28"/>
          <w:szCs w:val="28"/>
        </w:rPr>
      </w:pPr>
      <w:r>
        <w:rPr>
          <w:sz w:val="28"/>
          <w:szCs w:val="28"/>
        </w:rPr>
        <w:t>-</w:t>
      </w:r>
      <w:r>
        <w:rPr>
          <w:sz w:val="28"/>
          <w:szCs w:val="28"/>
        </w:rPr>
        <w:tab/>
        <w:t xml:space="preserve">заявление не содержит сведений, предусмотренных </w:t>
      </w:r>
      <w:hyperlink r:id="rId5" w:history="1">
        <w:r>
          <w:rPr>
            <w:rStyle w:val="a3"/>
            <w:color w:val="000000"/>
            <w:sz w:val="28"/>
            <w:szCs w:val="28"/>
          </w:rPr>
          <w:t>пунктом 2.2</w:t>
        </w:r>
      </w:hyperlink>
      <w:r>
        <w:rPr>
          <w:color w:val="000000"/>
          <w:sz w:val="28"/>
          <w:szCs w:val="28"/>
        </w:rPr>
        <w:t xml:space="preserve"> </w:t>
      </w:r>
      <w:r>
        <w:rPr>
          <w:sz w:val="28"/>
          <w:szCs w:val="28"/>
        </w:rPr>
        <w:t>Положения;</w:t>
      </w:r>
    </w:p>
    <w:p w:rsidR="00215ACB" w:rsidRDefault="00215ACB" w:rsidP="00215ACB">
      <w:pPr>
        <w:pStyle w:val="a9"/>
        <w:jc w:val="both"/>
        <w:rPr>
          <w:sz w:val="28"/>
          <w:szCs w:val="28"/>
        </w:rPr>
      </w:pPr>
      <w:r>
        <w:rPr>
          <w:sz w:val="28"/>
          <w:szCs w:val="28"/>
        </w:rPr>
        <w:t>- заявление содержит заведомо ложные сведения;</w:t>
      </w:r>
    </w:p>
    <w:p w:rsidR="00215ACB" w:rsidRDefault="00215ACB" w:rsidP="00215ACB">
      <w:pPr>
        <w:pStyle w:val="a9"/>
        <w:jc w:val="both"/>
        <w:rPr>
          <w:sz w:val="28"/>
          <w:szCs w:val="28"/>
        </w:rPr>
      </w:pPr>
      <w:r>
        <w:rPr>
          <w:sz w:val="28"/>
          <w:szCs w:val="28"/>
        </w:rPr>
        <w:t>-</w:t>
      </w:r>
      <w:r>
        <w:rPr>
          <w:sz w:val="28"/>
          <w:szCs w:val="28"/>
        </w:rPr>
        <w:tab/>
        <w:t>заявление не подписано руководителем или подписано лицом, не наделенным соответствующими полномочиями;</w:t>
      </w:r>
    </w:p>
    <w:p w:rsidR="00215ACB" w:rsidRDefault="00215ACB" w:rsidP="00215ACB">
      <w:pPr>
        <w:pStyle w:val="a9"/>
        <w:jc w:val="both"/>
        <w:rPr>
          <w:sz w:val="28"/>
          <w:szCs w:val="28"/>
        </w:rPr>
      </w:pPr>
      <w:r>
        <w:rPr>
          <w:sz w:val="28"/>
          <w:szCs w:val="28"/>
        </w:rPr>
        <w:t xml:space="preserve">- к заявлению не приложены документы, предусмотренные </w:t>
      </w:r>
      <w:hyperlink r:id="rId6" w:history="1">
        <w:r>
          <w:rPr>
            <w:rStyle w:val="a3"/>
            <w:color w:val="000000"/>
            <w:sz w:val="28"/>
            <w:szCs w:val="28"/>
          </w:rPr>
          <w:t>пунктом 2.3</w:t>
        </w:r>
      </w:hyperlink>
      <w:r>
        <w:rPr>
          <w:sz w:val="28"/>
          <w:szCs w:val="28"/>
        </w:rPr>
        <w:t xml:space="preserve"> Положения, и в 30-дневный срок </w:t>
      </w:r>
      <w:proofErr w:type="gramStart"/>
      <w:r>
        <w:rPr>
          <w:sz w:val="28"/>
          <w:szCs w:val="28"/>
        </w:rPr>
        <w:t>с даты регистрации</w:t>
      </w:r>
      <w:proofErr w:type="gramEnd"/>
      <w:r>
        <w:rPr>
          <w:sz w:val="28"/>
          <w:szCs w:val="28"/>
        </w:rPr>
        <w:t xml:space="preserve"> заявления не представлены в Департамент.</w:t>
      </w:r>
    </w:p>
    <w:p w:rsidR="00215ACB" w:rsidRDefault="00215ACB" w:rsidP="00215ACB">
      <w:pPr>
        <w:pStyle w:val="a9"/>
        <w:jc w:val="both"/>
        <w:rPr>
          <w:sz w:val="28"/>
          <w:szCs w:val="28"/>
        </w:rPr>
      </w:pPr>
      <w:r>
        <w:rPr>
          <w:sz w:val="28"/>
          <w:szCs w:val="28"/>
        </w:rPr>
        <w:lastRenderedPageBreak/>
        <w:t xml:space="preserve">2.7. </w:t>
      </w:r>
      <w:r>
        <w:rPr>
          <w:sz w:val="28"/>
          <w:szCs w:val="28"/>
        </w:rPr>
        <w:tab/>
        <w:t xml:space="preserve">В случае принятия решения о предоставлении испрашиваемого муниципального имущества, уполномоченный орган после подписания </w:t>
      </w:r>
      <w:proofErr w:type="gramStart"/>
      <w:r>
        <w:rPr>
          <w:sz w:val="28"/>
          <w:szCs w:val="28"/>
        </w:rPr>
        <w:t>распоряжения администрации Федоровского сельсовета Северного района Новосибирской области</w:t>
      </w:r>
      <w:proofErr w:type="gramEnd"/>
      <w:r>
        <w:rPr>
          <w:sz w:val="28"/>
          <w:szCs w:val="28"/>
        </w:rPr>
        <w:t xml:space="preserve"> о предоставлении муниципального имущества во временное владение и (или) пользование направляет проект договора безвозмездного пользования (аренды). Направленный проект договора рассматривается и подписывается заявителем в 10-дневный срок и представляется в Управление по муниципальному имуществу.</w:t>
      </w:r>
    </w:p>
    <w:p w:rsidR="00215ACB" w:rsidRDefault="00215ACB" w:rsidP="00215ACB">
      <w:pPr>
        <w:pStyle w:val="a9"/>
        <w:jc w:val="both"/>
        <w:rPr>
          <w:sz w:val="28"/>
          <w:szCs w:val="28"/>
        </w:rPr>
      </w:pPr>
    </w:p>
    <w:p w:rsidR="00215ACB" w:rsidRDefault="00215ACB" w:rsidP="00215ACB">
      <w:pPr>
        <w:pStyle w:val="a9"/>
        <w:jc w:val="both"/>
        <w:rPr>
          <w:sz w:val="28"/>
          <w:szCs w:val="28"/>
        </w:rPr>
      </w:pPr>
    </w:p>
    <w:p w:rsidR="00215ACB" w:rsidRDefault="00215ACB" w:rsidP="00215ACB">
      <w:pPr>
        <w:pStyle w:val="a9"/>
        <w:jc w:val="both"/>
        <w:rPr>
          <w:sz w:val="28"/>
          <w:szCs w:val="28"/>
        </w:rPr>
      </w:pPr>
    </w:p>
    <w:p w:rsidR="00215ACB" w:rsidRDefault="00215ACB" w:rsidP="00215ACB">
      <w:pPr>
        <w:pStyle w:val="a9"/>
        <w:jc w:val="both"/>
        <w:rPr>
          <w:sz w:val="28"/>
          <w:szCs w:val="28"/>
        </w:rPr>
      </w:pPr>
    </w:p>
    <w:p w:rsidR="00215ACB" w:rsidRDefault="00215ACB" w:rsidP="00215ACB">
      <w:pPr>
        <w:pStyle w:val="a9"/>
        <w:jc w:val="both"/>
        <w:rPr>
          <w:sz w:val="28"/>
          <w:szCs w:val="28"/>
        </w:rPr>
      </w:pPr>
      <w:r>
        <w:rPr>
          <w:sz w:val="28"/>
          <w:szCs w:val="28"/>
        </w:rPr>
        <w:t xml:space="preserve"> </w:t>
      </w:r>
    </w:p>
    <w:p w:rsidR="00215ACB" w:rsidRDefault="00215ACB" w:rsidP="00215ACB">
      <w:pPr>
        <w:tabs>
          <w:tab w:val="left" w:pos="1134"/>
        </w:tabs>
        <w:spacing w:line="360" w:lineRule="auto"/>
        <w:jc w:val="center"/>
        <w:rPr>
          <w:sz w:val="28"/>
          <w:szCs w:val="28"/>
        </w:rPr>
      </w:pPr>
    </w:p>
    <w:p w:rsidR="00215ACB" w:rsidRDefault="00215ACB" w:rsidP="00215ACB"/>
    <w:p w:rsidR="00215ACB" w:rsidRDefault="00215ACB" w:rsidP="00215ACB">
      <w:pPr>
        <w:tabs>
          <w:tab w:val="left" w:pos="1380"/>
        </w:tabs>
        <w:rPr>
          <w:rFonts w:ascii="Times New Roman" w:hAnsi="Times New Roman" w:cs="Times New Roman"/>
        </w:rPr>
      </w:pPr>
    </w:p>
    <w:p w:rsidR="00215ACB" w:rsidRDefault="00215ACB" w:rsidP="00215ACB">
      <w:pPr>
        <w:tabs>
          <w:tab w:val="left" w:pos="1380"/>
        </w:tabs>
        <w:rPr>
          <w:rFonts w:ascii="Times New Roman" w:hAnsi="Times New Roman" w:cs="Times New Roman"/>
        </w:rPr>
      </w:pPr>
    </w:p>
    <w:p w:rsidR="00215ACB" w:rsidRDefault="00215ACB" w:rsidP="00215ACB">
      <w:pPr>
        <w:tabs>
          <w:tab w:val="left" w:pos="1380"/>
        </w:tabs>
        <w:rPr>
          <w:rFonts w:ascii="Times New Roman" w:hAnsi="Times New Roman" w:cs="Times New Roman"/>
        </w:rPr>
      </w:pPr>
    </w:p>
    <w:p w:rsidR="00215ACB" w:rsidRDefault="00215ACB" w:rsidP="00215ACB">
      <w:pPr>
        <w:tabs>
          <w:tab w:val="left" w:pos="1380"/>
        </w:tabs>
        <w:rPr>
          <w:rFonts w:ascii="Times New Roman" w:hAnsi="Times New Roman" w:cs="Times New Roman"/>
        </w:rPr>
      </w:pPr>
    </w:p>
    <w:p w:rsidR="00215ACB" w:rsidRDefault="00215ACB" w:rsidP="00215ACB">
      <w:pPr>
        <w:tabs>
          <w:tab w:val="left" w:pos="1380"/>
        </w:tabs>
        <w:rPr>
          <w:rFonts w:ascii="Times New Roman" w:hAnsi="Times New Roman" w:cs="Times New Roman"/>
        </w:rPr>
      </w:pPr>
    </w:p>
    <w:p w:rsidR="00215ACB" w:rsidRDefault="00215ACB" w:rsidP="00215ACB">
      <w:pPr>
        <w:tabs>
          <w:tab w:val="left" w:pos="1380"/>
        </w:tabs>
        <w:rPr>
          <w:rFonts w:ascii="Times New Roman" w:hAnsi="Times New Roman" w:cs="Times New Roman"/>
        </w:rPr>
      </w:pPr>
    </w:p>
    <w:p w:rsidR="00215ACB" w:rsidRDefault="00215ACB" w:rsidP="00215ACB">
      <w:pPr>
        <w:tabs>
          <w:tab w:val="left" w:pos="1380"/>
        </w:tabs>
        <w:rPr>
          <w:rFonts w:ascii="Times New Roman" w:hAnsi="Times New Roman" w:cs="Times New Roman"/>
        </w:rPr>
      </w:pPr>
    </w:p>
    <w:p w:rsidR="001B6DB4" w:rsidRDefault="001B6DB4"/>
    <w:sectPr w:rsidR="001B6D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D71"/>
    <w:multiLevelType w:val="multilevel"/>
    <w:tmpl w:val="9672F6C6"/>
    <w:lvl w:ilvl="0">
      <w:start w:val="1"/>
      <w:numFmt w:val="decimal"/>
      <w:lvlText w:val="%1."/>
      <w:lvlJc w:val="left"/>
      <w:pPr>
        <w:ind w:left="900" w:hanging="360"/>
      </w:pPr>
    </w:lvl>
    <w:lvl w:ilvl="1">
      <w:start w:val="1"/>
      <w:numFmt w:val="decimal"/>
      <w:isLgl/>
      <w:lvlText w:val="%1.%2."/>
      <w:lvlJc w:val="left"/>
      <w:pPr>
        <w:ind w:left="862" w:hanging="720"/>
      </w:pPr>
    </w:lvl>
    <w:lvl w:ilvl="2">
      <w:start w:val="1"/>
      <w:numFmt w:val="decimal"/>
      <w:isLgl/>
      <w:lvlText w:val="%1.%2.%3."/>
      <w:lvlJc w:val="left"/>
      <w:pPr>
        <w:ind w:left="5580" w:hanging="720"/>
      </w:pPr>
    </w:lvl>
    <w:lvl w:ilvl="3">
      <w:start w:val="1"/>
      <w:numFmt w:val="decimal"/>
      <w:isLgl/>
      <w:lvlText w:val="%1.%2.%3.%4."/>
      <w:lvlJc w:val="left"/>
      <w:pPr>
        <w:ind w:left="8100" w:hanging="1080"/>
      </w:pPr>
    </w:lvl>
    <w:lvl w:ilvl="4">
      <w:start w:val="1"/>
      <w:numFmt w:val="decimal"/>
      <w:isLgl/>
      <w:lvlText w:val="%1.%2.%3.%4.%5."/>
      <w:lvlJc w:val="left"/>
      <w:pPr>
        <w:ind w:left="10260" w:hanging="1080"/>
      </w:pPr>
    </w:lvl>
    <w:lvl w:ilvl="5">
      <w:start w:val="1"/>
      <w:numFmt w:val="decimal"/>
      <w:isLgl/>
      <w:lvlText w:val="%1.%2.%3.%4.%5.%6."/>
      <w:lvlJc w:val="left"/>
      <w:pPr>
        <w:ind w:left="12780" w:hanging="1440"/>
      </w:pPr>
    </w:lvl>
    <w:lvl w:ilvl="6">
      <w:start w:val="1"/>
      <w:numFmt w:val="decimal"/>
      <w:isLgl/>
      <w:lvlText w:val="%1.%2.%3.%4.%5.%6.%7."/>
      <w:lvlJc w:val="left"/>
      <w:pPr>
        <w:ind w:left="15300" w:hanging="1800"/>
      </w:pPr>
    </w:lvl>
    <w:lvl w:ilvl="7">
      <w:start w:val="1"/>
      <w:numFmt w:val="decimal"/>
      <w:isLgl/>
      <w:lvlText w:val="%1.%2.%3.%4.%5.%6.%7.%8."/>
      <w:lvlJc w:val="left"/>
      <w:pPr>
        <w:ind w:left="17460" w:hanging="1800"/>
      </w:pPr>
    </w:lvl>
    <w:lvl w:ilvl="8">
      <w:start w:val="1"/>
      <w:numFmt w:val="decimal"/>
      <w:isLgl/>
      <w:lvlText w:val="%1.%2.%3.%4.%5.%6.%7.%8.%9."/>
      <w:lvlJc w:val="left"/>
      <w:pPr>
        <w:ind w:left="199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5ACB"/>
    <w:rsid w:val="001B6DB4"/>
    <w:rsid w:val="00215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15ACB"/>
    <w:rPr>
      <w:color w:val="0000FF"/>
      <w:u w:val="single"/>
    </w:rPr>
  </w:style>
  <w:style w:type="paragraph" w:styleId="a4">
    <w:name w:val="Title"/>
    <w:basedOn w:val="a"/>
    <w:link w:val="1"/>
    <w:qFormat/>
    <w:rsid w:val="00215ACB"/>
    <w:pPr>
      <w:spacing w:after="0" w:line="240" w:lineRule="auto"/>
      <w:jc w:val="center"/>
    </w:pPr>
    <w:rPr>
      <w:rFonts w:ascii="Times New Roman" w:eastAsia="Times New Roman" w:hAnsi="Times New Roman" w:cs="Times New Roman"/>
      <w:b/>
      <w:bCs/>
      <w:sz w:val="28"/>
      <w:szCs w:val="20"/>
    </w:rPr>
  </w:style>
  <w:style w:type="character" w:customStyle="1" w:styleId="a5">
    <w:name w:val="Название Знак"/>
    <w:basedOn w:val="a0"/>
    <w:link w:val="a4"/>
    <w:uiPriority w:val="10"/>
    <w:rsid w:val="00215ACB"/>
    <w:rPr>
      <w:rFonts w:asciiTheme="majorHAnsi" w:eastAsiaTheme="majorEastAsia" w:hAnsiTheme="majorHAnsi" w:cstheme="majorBidi"/>
      <w:color w:val="17365D" w:themeColor="text2" w:themeShade="BF"/>
      <w:spacing w:val="5"/>
      <w:kern w:val="28"/>
      <w:sz w:val="52"/>
      <w:szCs w:val="52"/>
    </w:rPr>
  </w:style>
  <w:style w:type="paragraph" w:styleId="a6">
    <w:name w:val="Body Text"/>
    <w:basedOn w:val="a"/>
    <w:link w:val="a7"/>
    <w:semiHidden/>
    <w:unhideWhenUsed/>
    <w:rsid w:val="00215ACB"/>
    <w:pPr>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215ACB"/>
    <w:rPr>
      <w:rFonts w:ascii="Times New Roman" w:eastAsia="Times New Roman" w:hAnsi="Times New Roman" w:cs="Times New Roman"/>
      <w:sz w:val="24"/>
      <w:szCs w:val="24"/>
    </w:rPr>
  </w:style>
  <w:style w:type="character" w:customStyle="1" w:styleId="a8">
    <w:name w:val="Без интервала Знак"/>
    <w:aliases w:val="с интервалом Знак,Без интервала1 Знак,No Spacing1 Знак,No Spacing Знак"/>
    <w:basedOn w:val="a0"/>
    <w:link w:val="a9"/>
    <w:uiPriority w:val="1"/>
    <w:locked/>
    <w:rsid w:val="00215ACB"/>
    <w:rPr>
      <w:rFonts w:ascii="Times New Roman" w:hAnsi="Times New Roman" w:cs="Times New Roman"/>
    </w:rPr>
  </w:style>
  <w:style w:type="paragraph" w:styleId="a9">
    <w:name w:val="No Spacing"/>
    <w:aliases w:val="с интервалом,Без интервала1,No Spacing1,No Spacing"/>
    <w:link w:val="a8"/>
    <w:uiPriority w:val="1"/>
    <w:qFormat/>
    <w:rsid w:val="00215ACB"/>
    <w:pPr>
      <w:spacing w:after="0" w:line="240" w:lineRule="auto"/>
    </w:pPr>
    <w:rPr>
      <w:rFonts w:ascii="Times New Roman" w:hAnsi="Times New Roman" w:cs="Times New Roman"/>
    </w:rPr>
  </w:style>
  <w:style w:type="paragraph" w:customStyle="1" w:styleId="ConsPlusNormal">
    <w:name w:val="ConsPlusNormal"/>
    <w:rsid w:val="00215AC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215ACB"/>
    <w:pPr>
      <w:widowControl w:val="0"/>
      <w:spacing w:after="0" w:line="240" w:lineRule="auto"/>
      <w:ind w:right="19772"/>
    </w:pPr>
    <w:rPr>
      <w:rFonts w:ascii="Arial" w:eastAsia="Times New Roman" w:hAnsi="Arial" w:cs="Arial"/>
      <w:b/>
      <w:bCs/>
      <w:sz w:val="20"/>
      <w:szCs w:val="20"/>
    </w:rPr>
  </w:style>
  <w:style w:type="character" w:customStyle="1" w:styleId="1">
    <w:name w:val="Название Знак1"/>
    <w:basedOn w:val="a0"/>
    <w:link w:val="a4"/>
    <w:locked/>
    <w:rsid w:val="00215ACB"/>
    <w:rPr>
      <w:rFonts w:ascii="Times New Roman" w:eastAsia="Times New Roman" w:hAnsi="Times New Roman" w:cs="Times New Roman"/>
      <w:b/>
      <w:bCs/>
      <w:sz w:val="28"/>
      <w:szCs w:val="20"/>
    </w:rPr>
  </w:style>
</w:styles>
</file>

<file path=word/webSettings.xml><?xml version="1.0" encoding="utf-8"?>
<w:webSettings xmlns:r="http://schemas.openxmlformats.org/officeDocument/2006/relationships" xmlns:w="http://schemas.openxmlformats.org/wordprocessingml/2006/main">
  <w:divs>
    <w:div w:id="14988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2F4F73EFAB3C904FDB6165E704264DC57E056F35FFC63775DB26AF634292024E3EED05548D22CC525B61BBAF0A0L" TargetMode="External"/><Relationship Id="rId5" Type="http://schemas.openxmlformats.org/officeDocument/2006/relationships/hyperlink" Target="consultantplus://offline/ref=F2F4F73EFAB3C904FDB6165E704264DC57E056F35FFC63775DB26AF634292024E3EED05548D22CC525B61BBAF0A0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2020-07-28T04:47:00Z</dcterms:created>
  <dcterms:modified xsi:type="dcterms:W3CDTF">2020-07-28T04:48:00Z</dcterms:modified>
</cp:coreProperties>
</file>