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72" w:rsidRPr="00DE71EA" w:rsidRDefault="00EC7972" w:rsidP="00EC7972">
      <w:pPr>
        <w:pStyle w:val="a4"/>
        <w:jc w:val="center"/>
        <w:rPr>
          <w:rFonts w:ascii="Times New Roman" w:hAnsi="Times New Roman" w:cs="Times New Roman"/>
          <w:b/>
          <w:sz w:val="28"/>
          <w:szCs w:val="28"/>
        </w:rPr>
      </w:pPr>
      <w:r w:rsidRPr="00DE71EA">
        <w:rPr>
          <w:rFonts w:ascii="Times New Roman" w:hAnsi="Times New Roman" w:cs="Times New Roman"/>
          <w:b/>
          <w:sz w:val="28"/>
          <w:szCs w:val="28"/>
        </w:rPr>
        <w:t>СОВЕТ ДЕПУТАТОВ ФЕДОРОВСКОГО СЕЛЬСОВЕТА</w:t>
      </w:r>
    </w:p>
    <w:p w:rsidR="00EC7972" w:rsidRPr="00DE71EA" w:rsidRDefault="00EC7972" w:rsidP="00EC7972">
      <w:pPr>
        <w:pStyle w:val="a4"/>
        <w:jc w:val="center"/>
        <w:rPr>
          <w:rFonts w:ascii="Times New Roman" w:hAnsi="Times New Roman" w:cs="Times New Roman"/>
          <w:b/>
          <w:sz w:val="28"/>
          <w:szCs w:val="28"/>
        </w:rPr>
      </w:pPr>
      <w:r w:rsidRPr="00DE71EA">
        <w:rPr>
          <w:rFonts w:ascii="Times New Roman" w:hAnsi="Times New Roman" w:cs="Times New Roman"/>
          <w:b/>
          <w:sz w:val="28"/>
          <w:szCs w:val="28"/>
        </w:rPr>
        <w:t>СЕВЕРНОГО РАЙОНА</w:t>
      </w:r>
    </w:p>
    <w:p w:rsidR="00EC7972" w:rsidRPr="00DE71EA" w:rsidRDefault="00EC7972" w:rsidP="00EC7972">
      <w:pPr>
        <w:pStyle w:val="a4"/>
        <w:jc w:val="center"/>
        <w:rPr>
          <w:rFonts w:ascii="Times New Roman" w:hAnsi="Times New Roman" w:cs="Times New Roman"/>
          <w:b/>
          <w:sz w:val="28"/>
          <w:szCs w:val="28"/>
        </w:rPr>
      </w:pPr>
      <w:r w:rsidRPr="00DE71EA">
        <w:rPr>
          <w:rFonts w:ascii="Times New Roman" w:hAnsi="Times New Roman" w:cs="Times New Roman"/>
          <w:b/>
          <w:sz w:val="28"/>
          <w:szCs w:val="28"/>
        </w:rPr>
        <w:t>НОВОСИБИРСКОЙ ОБЛАСТИ</w:t>
      </w:r>
    </w:p>
    <w:p w:rsidR="00EC7972" w:rsidRPr="00DE71EA" w:rsidRDefault="00EC7972" w:rsidP="00EC7972">
      <w:pPr>
        <w:pStyle w:val="a4"/>
        <w:jc w:val="center"/>
        <w:rPr>
          <w:rFonts w:ascii="Times New Roman" w:hAnsi="Times New Roman" w:cs="Times New Roman"/>
          <w:b/>
          <w:sz w:val="28"/>
          <w:szCs w:val="28"/>
        </w:rPr>
      </w:pPr>
      <w:r w:rsidRPr="00DE71EA">
        <w:rPr>
          <w:rFonts w:ascii="Times New Roman" w:hAnsi="Times New Roman" w:cs="Times New Roman"/>
          <w:b/>
          <w:sz w:val="28"/>
          <w:szCs w:val="28"/>
        </w:rPr>
        <w:t>шестого  созыва</w:t>
      </w:r>
    </w:p>
    <w:p w:rsidR="00EC7972" w:rsidRPr="00DE71EA" w:rsidRDefault="00EC7972" w:rsidP="00EC7972">
      <w:pPr>
        <w:pStyle w:val="a4"/>
        <w:jc w:val="center"/>
        <w:rPr>
          <w:rFonts w:ascii="Times New Roman" w:hAnsi="Times New Roman" w:cs="Times New Roman"/>
          <w:b/>
          <w:sz w:val="28"/>
          <w:szCs w:val="28"/>
        </w:rPr>
      </w:pPr>
    </w:p>
    <w:p w:rsidR="00EC7972" w:rsidRPr="00DE71EA" w:rsidRDefault="00EC7972" w:rsidP="00EC7972">
      <w:pPr>
        <w:pStyle w:val="a4"/>
        <w:jc w:val="center"/>
        <w:rPr>
          <w:rFonts w:ascii="Times New Roman" w:hAnsi="Times New Roman" w:cs="Times New Roman"/>
          <w:b/>
          <w:sz w:val="28"/>
          <w:szCs w:val="28"/>
        </w:rPr>
      </w:pPr>
      <w:r w:rsidRPr="00DE71EA">
        <w:rPr>
          <w:rFonts w:ascii="Times New Roman" w:hAnsi="Times New Roman" w:cs="Times New Roman"/>
          <w:b/>
          <w:sz w:val="28"/>
          <w:szCs w:val="28"/>
        </w:rPr>
        <w:t>РЕШЕНИЕ</w:t>
      </w:r>
    </w:p>
    <w:p w:rsidR="00EC7972" w:rsidRPr="00DE71EA" w:rsidRDefault="00EC7972" w:rsidP="00EC7972">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Пятнадцатой </w:t>
      </w:r>
      <w:r w:rsidRPr="00DE71EA">
        <w:rPr>
          <w:rFonts w:ascii="Times New Roman" w:hAnsi="Times New Roman" w:cs="Times New Roman"/>
          <w:b/>
          <w:sz w:val="28"/>
          <w:szCs w:val="28"/>
        </w:rPr>
        <w:t xml:space="preserve">  сессии</w:t>
      </w:r>
    </w:p>
    <w:p w:rsidR="00EC7972" w:rsidRPr="00DE71EA" w:rsidRDefault="00EC7972" w:rsidP="00EC7972">
      <w:pPr>
        <w:pStyle w:val="a4"/>
        <w:jc w:val="center"/>
        <w:rPr>
          <w:rFonts w:ascii="Times New Roman" w:hAnsi="Times New Roman" w:cs="Times New Roman"/>
          <w:b/>
          <w:bCs/>
          <w:sz w:val="28"/>
          <w:szCs w:val="28"/>
        </w:rPr>
      </w:pPr>
    </w:p>
    <w:p w:rsidR="00EC7972" w:rsidRPr="00DE71EA" w:rsidRDefault="00EC7972" w:rsidP="00EC7972">
      <w:pPr>
        <w:pStyle w:val="a4"/>
        <w:jc w:val="center"/>
        <w:rPr>
          <w:rFonts w:ascii="Times New Roman" w:hAnsi="Times New Roman" w:cs="Times New Roman"/>
          <w:b/>
          <w:sz w:val="28"/>
          <w:szCs w:val="28"/>
        </w:rPr>
      </w:pPr>
      <w:r>
        <w:rPr>
          <w:rFonts w:ascii="Times New Roman" w:hAnsi="Times New Roman" w:cs="Times New Roman"/>
          <w:b/>
          <w:sz w:val="28"/>
          <w:szCs w:val="28"/>
        </w:rPr>
        <w:t>3</w:t>
      </w:r>
      <w:r w:rsidRPr="00DE71EA">
        <w:rPr>
          <w:rFonts w:ascii="Times New Roman" w:hAnsi="Times New Roman" w:cs="Times New Roman"/>
          <w:b/>
          <w:sz w:val="28"/>
          <w:szCs w:val="28"/>
        </w:rPr>
        <w:t>0.09.2021                                     с</w:t>
      </w:r>
      <w:proofErr w:type="gramStart"/>
      <w:r w:rsidRPr="00DE71EA">
        <w:rPr>
          <w:rFonts w:ascii="Times New Roman" w:hAnsi="Times New Roman" w:cs="Times New Roman"/>
          <w:b/>
          <w:sz w:val="28"/>
          <w:szCs w:val="28"/>
        </w:rPr>
        <w:t>.Ф</w:t>
      </w:r>
      <w:proofErr w:type="gramEnd"/>
      <w:r w:rsidRPr="00DE71EA">
        <w:rPr>
          <w:rFonts w:ascii="Times New Roman" w:hAnsi="Times New Roman" w:cs="Times New Roman"/>
          <w:b/>
          <w:sz w:val="28"/>
          <w:szCs w:val="28"/>
        </w:rPr>
        <w:t xml:space="preserve">едоровка                                             № </w:t>
      </w:r>
      <w:r>
        <w:rPr>
          <w:rFonts w:ascii="Times New Roman" w:hAnsi="Times New Roman" w:cs="Times New Roman"/>
          <w:b/>
          <w:sz w:val="28"/>
          <w:szCs w:val="28"/>
        </w:rPr>
        <w:t>3</w:t>
      </w:r>
    </w:p>
    <w:p w:rsidR="00EC7972" w:rsidRPr="001B21A4" w:rsidRDefault="00EC7972" w:rsidP="00EC7972">
      <w:pPr>
        <w:widowControl w:val="0"/>
        <w:spacing w:after="0" w:line="240" w:lineRule="auto"/>
        <w:rPr>
          <w:rFonts w:ascii="Times New Roman" w:eastAsia="Times New Roman" w:hAnsi="Times New Roman" w:cs="Times New Roman"/>
          <w:color w:val="000000"/>
          <w:sz w:val="20"/>
          <w:szCs w:val="20"/>
        </w:rPr>
      </w:pPr>
    </w:p>
    <w:p w:rsidR="00EC7972" w:rsidRPr="00C80A0E" w:rsidRDefault="00EC7972" w:rsidP="00EC7972">
      <w:pPr>
        <w:pStyle w:val="a5"/>
        <w:spacing w:before="0" w:beforeAutospacing="0" w:after="0" w:afterAutospacing="0"/>
        <w:ind w:firstLine="567"/>
        <w:jc w:val="center"/>
        <w:rPr>
          <w:color w:val="000000"/>
          <w:sz w:val="28"/>
          <w:szCs w:val="28"/>
        </w:rPr>
      </w:pPr>
      <w:r w:rsidRPr="00C80A0E">
        <w:rPr>
          <w:bCs/>
          <w:color w:val="00000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Pr>
          <w:bCs/>
          <w:color w:val="000000"/>
          <w:sz w:val="28"/>
          <w:szCs w:val="28"/>
        </w:rPr>
        <w:t xml:space="preserve">Федоровского </w:t>
      </w:r>
      <w:r w:rsidRPr="00C80A0E">
        <w:rPr>
          <w:bCs/>
          <w:color w:val="000000"/>
          <w:sz w:val="28"/>
          <w:szCs w:val="28"/>
        </w:rPr>
        <w:t>сельсовета Северного района Новосибирской области</w:t>
      </w:r>
    </w:p>
    <w:p w:rsidR="00EC7972" w:rsidRDefault="00EC7972" w:rsidP="00EC7972">
      <w:pPr>
        <w:pStyle w:val="a5"/>
        <w:spacing w:before="0" w:beforeAutospacing="0" w:after="0" w:afterAutospacing="0"/>
        <w:ind w:firstLine="567"/>
        <w:jc w:val="both"/>
        <w:rPr>
          <w:color w:val="000000"/>
          <w:sz w:val="28"/>
          <w:szCs w:val="28"/>
        </w:rPr>
      </w:pPr>
    </w:p>
    <w:p w:rsidR="00EC7972" w:rsidRPr="009168A1" w:rsidRDefault="00EC7972" w:rsidP="00EC7972">
      <w:pPr>
        <w:pStyle w:val="a5"/>
        <w:spacing w:before="0" w:beforeAutospacing="0" w:after="0" w:afterAutospacing="0"/>
        <w:ind w:firstLine="567"/>
        <w:jc w:val="both"/>
        <w:rPr>
          <w:color w:val="000000"/>
          <w:sz w:val="28"/>
          <w:szCs w:val="28"/>
        </w:rPr>
      </w:pPr>
      <w:proofErr w:type="gramStart"/>
      <w:r w:rsidRPr="009168A1">
        <w:rPr>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Pr="00AB3301">
        <w:rPr>
          <w:color w:val="000000"/>
          <w:sz w:val="28"/>
          <w:szCs w:val="28"/>
        </w:rPr>
        <w:t>Новосибирской области от 26.09.2005 N 325-ОЗ "Об особо охраняемых природных территориях в Новосибирской области"</w:t>
      </w:r>
      <w:r w:rsidRPr="009168A1">
        <w:rPr>
          <w:color w:val="000000"/>
          <w:sz w:val="28"/>
          <w:szCs w:val="28"/>
        </w:rPr>
        <w:t xml:space="preserve">, </w:t>
      </w:r>
      <w:r w:rsidRPr="00AB3301">
        <w:rPr>
          <w:color w:val="000000"/>
          <w:sz w:val="28"/>
          <w:szCs w:val="28"/>
        </w:rPr>
        <w:t xml:space="preserve">Уставом </w:t>
      </w:r>
      <w:r>
        <w:rPr>
          <w:bCs/>
          <w:color w:val="000000"/>
          <w:sz w:val="28"/>
          <w:szCs w:val="28"/>
        </w:rPr>
        <w:t>Федоровского</w:t>
      </w:r>
      <w:r w:rsidRPr="00AB3301">
        <w:rPr>
          <w:color w:val="000000"/>
          <w:sz w:val="28"/>
          <w:szCs w:val="28"/>
        </w:rPr>
        <w:t xml:space="preserve"> сельсовет</w:t>
      </w:r>
      <w:r>
        <w:rPr>
          <w:color w:val="000000"/>
          <w:sz w:val="28"/>
          <w:szCs w:val="28"/>
        </w:rPr>
        <w:t>а</w:t>
      </w:r>
      <w:proofErr w:type="gramEnd"/>
      <w:r w:rsidRPr="00AB3301">
        <w:rPr>
          <w:color w:val="000000"/>
          <w:sz w:val="28"/>
          <w:szCs w:val="28"/>
        </w:rPr>
        <w:t xml:space="preserve"> Северного  района Новосибирской области, Совет депутатов </w:t>
      </w:r>
      <w:r>
        <w:rPr>
          <w:bCs/>
          <w:color w:val="000000"/>
          <w:sz w:val="28"/>
          <w:szCs w:val="28"/>
        </w:rPr>
        <w:t>Федоровского</w:t>
      </w:r>
      <w:r w:rsidRPr="00AB3301">
        <w:rPr>
          <w:color w:val="000000"/>
          <w:sz w:val="28"/>
          <w:szCs w:val="28"/>
        </w:rPr>
        <w:t xml:space="preserve"> сельсовета Северного района Новосибирской области</w:t>
      </w:r>
    </w:p>
    <w:p w:rsidR="00EC7972" w:rsidRPr="00C80A0E" w:rsidRDefault="00EC7972" w:rsidP="00EC7972">
      <w:pPr>
        <w:pStyle w:val="a5"/>
        <w:spacing w:before="0" w:beforeAutospacing="0" w:after="0" w:afterAutospacing="0"/>
        <w:jc w:val="both"/>
        <w:rPr>
          <w:color w:val="000000"/>
          <w:sz w:val="28"/>
          <w:szCs w:val="28"/>
        </w:rPr>
      </w:pPr>
      <w:r>
        <w:rPr>
          <w:color w:val="000000"/>
          <w:sz w:val="28"/>
          <w:szCs w:val="28"/>
        </w:rPr>
        <w:t>РЕШИЛ</w:t>
      </w:r>
      <w:r w:rsidRPr="009168A1">
        <w:rPr>
          <w:color w:val="000000"/>
          <w:sz w:val="28"/>
          <w:szCs w:val="28"/>
        </w:rPr>
        <w:t>:</w:t>
      </w:r>
      <w:r>
        <w:rPr>
          <w:color w:val="000000"/>
          <w:sz w:val="28"/>
          <w:szCs w:val="28"/>
        </w:rPr>
        <w:t xml:space="preserve">      </w:t>
      </w:r>
      <w:r w:rsidRPr="00AB3301">
        <w:rPr>
          <w:sz w:val="28"/>
          <w:szCs w:val="28"/>
        </w:rPr>
        <w:t>1. Утвердить Положение о муниципальном контроле в области охраны и </w:t>
      </w:r>
      <w:r>
        <w:rPr>
          <w:sz w:val="28"/>
          <w:szCs w:val="28"/>
        </w:rPr>
        <w:t xml:space="preserve"> </w:t>
      </w:r>
      <w:r w:rsidRPr="00AB3301">
        <w:rPr>
          <w:sz w:val="28"/>
          <w:szCs w:val="28"/>
        </w:rPr>
        <w:t>использования особо охраняемых природных территорий местного значения на территории муниципального образования </w:t>
      </w:r>
      <w:r>
        <w:rPr>
          <w:bCs/>
          <w:color w:val="000000"/>
          <w:sz w:val="28"/>
          <w:szCs w:val="28"/>
        </w:rPr>
        <w:t>Федоровского</w:t>
      </w:r>
      <w:r>
        <w:rPr>
          <w:sz w:val="28"/>
          <w:szCs w:val="28"/>
        </w:rPr>
        <w:t xml:space="preserve"> </w:t>
      </w:r>
      <w:r w:rsidRPr="00AB3301">
        <w:rPr>
          <w:sz w:val="28"/>
          <w:szCs w:val="28"/>
        </w:rPr>
        <w:t>сельсовета Северного района Новосибирской области согласно приложению.</w:t>
      </w:r>
    </w:p>
    <w:p w:rsidR="00EC7972" w:rsidRPr="00AB3301" w:rsidRDefault="00EC7972" w:rsidP="00EC7972">
      <w:pPr>
        <w:jc w:val="both"/>
        <w:rPr>
          <w:rFonts w:ascii="Times New Roman" w:hAnsi="Times New Roman"/>
          <w:sz w:val="28"/>
          <w:szCs w:val="28"/>
        </w:rPr>
      </w:pPr>
      <w:r w:rsidRPr="00AB3301">
        <w:rPr>
          <w:rFonts w:ascii="Times New Roman" w:hAnsi="Times New Roman"/>
          <w:sz w:val="28"/>
          <w:szCs w:val="28"/>
        </w:rPr>
        <w:t xml:space="preserve">2. Опубликовать настоящее решение в «Вестнике </w:t>
      </w:r>
      <w:r>
        <w:rPr>
          <w:rFonts w:ascii="Times New Roman" w:hAnsi="Times New Roman"/>
          <w:sz w:val="28"/>
          <w:szCs w:val="28"/>
        </w:rPr>
        <w:t xml:space="preserve">Федоровского </w:t>
      </w:r>
      <w:r w:rsidRPr="00AB3301">
        <w:rPr>
          <w:rFonts w:ascii="Times New Roman" w:hAnsi="Times New Roman"/>
          <w:sz w:val="28"/>
          <w:szCs w:val="28"/>
        </w:rPr>
        <w:t xml:space="preserve">сельсовета» и разместить на официальном сайте администрации </w:t>
      </w:r>
      <w:r>
        <w:rPr>
          <w:bCs/>
          <w:color w:val="000000"/>
          <w:sz w:val="28"/>
          <w:szCs w:val="28"/>
        </w:rPr>
        <w:t>Федоровского</w:t>
      </w:r>
      <w:r w:rsidRPr="00AB3301">
        <w:rPr>
          <w:rFonts w:ascii="Times New Roman" w:hAnsi="Times New Roman"/>
          <w:sz w:val="28"/>
          <w:szCs w:val="28"/>
        </w:rPr>
        <w:t xml:space="preserve"> сельсовета  Северного района Новосибирской области в информационно-телекоммуникационной сети Интернет.</w:t>
      </w:r>
    </w:p>
    <w:p w:rsidR="00EC7972" w:rsidRPr="00AB3301" w:rsidRDefault="00EC7972" w:rsidP="00EC7972">
      <w:pPr>
        <w:jc w:val="both"/>
        <w:rPr>
          <w:rFonts w:ascii="Times New Roman" w:hAnsi="Times New Roman"/>
          <w:sz w:val="28"/>
          <w:szCs w:val="28"/>
        </w:rPr>
      </w:pPr>
      <w:r w:rsidRPr="00AB3301">
        <w:rPr>
          <w:rFonts w:ascii="Times New Roman" w:hAnsi="Times New Roman"/>
          <w:sz w:val="28"/>
          <w:szCs w:val="28"/>
        </w:rPr>
        <w:t>3. Настоящее решение вступает в силу с 1 января 2022 года.</w:t>
      </w:r>
    </w:p>
    <w:p w:rsidR="00EC7972" w:rsidRPr="00DE71EA" w:rsidRDefault="00EC7972" w:rsidP="00EC7972">
      <w:pPr>
        <w:pStyle w:val="a4"/>
        <w:rPr>
          <w:rFonts w:ascii="Times New Roman" w:hAnsi="Times New Roman"/>
          <w:sz w:val="28"/>
          <w:szCs w:val="28"/>
        </w:rPr>
      </w:pPr>
      <w:r w:rsidRPr="00DE71EA">
        <w:rPr>
          <w:rFonts w:ascii="Times New Roman" w:hAnsi="Times New Roman"/>
          <w:sz w:val="28"/>
          <w:szCs w:val="28"/>
        </w:rPr>
        <w:t>Глава Федоровского  сельсовета                  Председатель совета депутатов</w:t>
      </w:r>
    </w:p>
    <w:p w:rsidR="00EC7972" w:rsidRPr="00DE71EA" w:rsidRDefault="00EC7972" w:rsidP="00EC7972">
      <w:pPr>
        <w:pStyle w:val="a4"/>
        <w:rPr>
          <w:rFonts w:ascii="Times New Roman" w:hAnsi="Times New Roman"/>
          <w:sz w:val="28"/>
          <w:szCs w:val="28"/>
        </w:rPr>
      </w:pPr>
      <w:r w:rsidRPr="00DE71EA">
        <w:rPr>
          <w:rFonts w:ascii="Times New Roman" w:hAnsi="Times New Roman"/>
          <w:sz w:val="28"/>
          <w:szCs w:val="28"/>
        </w:rPr>
        <w:t xml:space="preserve">Северного района                                            Федоровского сельсовета                                                    Новосибирской области                                  Северного района                                                </w:t>
      </w:r>
    </w:p>
    <w:p w:rsidR="00EC7972" w:rsidRPr="00DE71EA" w:rsidRDefault="00EC7972" w:rsidP="00EC7972">
      <w:pPr>
        <w:pStyle w:val="a4"/>
        <w:rPr>
          <w:rFonts w:ascii="Times New Roman" w:hAnsi="Times New Roman"/>
          <w:sz w:val="28"/>
          <w:szCs w:val="28"/>
        </w:rPr>
      </w:pPr>
      <w:r w:rsidRPr="00DE71EA">
        <w:rPr>
          <w:rFonts w:ascii="Times New Roman" w:hAnsi="Times New Roman"/>
          <w:sz w:val="28"/>
          <w:szCs w:val="28"/>
        </w:rPr>
        <w:t xml:space="preserve">                                                                           Новосибирской области   </w:t>
      </w:r>
    </w:p>
    <w:p w:rsidR="00EC7972" w:rsidRPr="00DE71EA" w:rsidRDefault="00EC7972" w:rsidP="00EC7972">
      <w:pPr>
        <w:pStyle w:val="a4"/>
        <w:rPr>
          <w:rFonts w:ascii="Times New Roman" w:hAnsi="Times New Roman"/>
          <w:sz w:val="28"/>
          <w:szCs w:val="28"/>
        </w:rPr>
      </w:pPr>
    </w:p>
    <w:p w:rsidR="00EC7972" w:rsidRPr="00DE71EA" w:rsidRDefault="00EC7972" w:rsidP="00EC7972">
      <w:pPr>
        <w:pStyle w:val="a4"/>
        <w:rPr>
          <w:rFonts w:ascii="Times New Roman" w:hAnsi="Times New Roman"/>
          <w:sz w:val="28"/>
          <w:szCs w:val="28"/>
        </w:rPr>
      </w:pPr>
      <w:r w:rsidRPr="00DE71EA">
        <w:rPr>
          <w:rFonts w:ascii="Times New Roman" w:hAnsi="Times New Roman"/>
          <w:sz w:val="28"/>
          <w:szCs w:val="28"/>
        </w:rPr>
        <w:t xml:space="preserve">_________________В.Я. Писаренко                   _______________В.В. Вдовина           </w:t>
      </w:r>
    </w:p>
    <w:p w:rsidR="00EC7972" w:rsidRPr="0024602A" w:rsidRDefault="00EC7972" w:rsidP="00EC7972">
      <w:pPr>
        <w:autoSpaceDE w:val="0"/>
        <w:autoSpaceDN w:val="0"/>
        <w:adjustRightInd w:val="0"/>
        <w:spacing w:after="0" w:line="240" w:lineRule="auto"/>
        <w:ind w:firstLine="708"/>
        <w:jc w:val="both"/>
        <w:rPr>
          <w:rFonts w:ascii="Times New Roman" w:hAnsi="Times New Roman"/>
          <w:sz w:val="24"/>
          <w:szCs w:val="24"/>
        </w:rPr>
      </w:pPr>
    </w:p>
    <w:tbl>
      <w:tblPr>
        <w:tblW w:w="0" w:type="auto"/>
        <w:tblLook w:val="04A0"/>
      </w:tblPr>
      <w:tblGrid>
        <w:gridCol w:w="4786"/>
        <w:gridCol w:w="4785"/>
      </w:tblGrid>
      <w:tr w:rsidR="00EC7972" w:rsidRPr="00AB3301" w:rsidTr="00D25291">
        <w:tc>
          <w:tcPr>
            <w:tcW w:w="4786" w:type="dxa"/>
          </w:tcPr>
          <w:p w:rsidR="00EC7972" w:rsidRPr="00AB3301" w:rsidRDefault="00EC7972" w:rsidP="00D25291">
            <w:pPr>
              <w:jc w:val="both"/>
              <w:rPr>
                <w:rFonts w:ascii="Times New Roman" w:hAnsi="Times New Roman"/>
                <w:sz w:val="28"/>
                <w:szCs w:val="28"/>
              </w:rPr>
            </w:pPr>
            <w:r w:rsidRPr="00AB3301">
              <w:rPr>
                <w:rFonts w:ascii="Times New Roman" w:hAnsi="Times New Roman"/>
                <w:sz w:val="28"/>
                <w:szCs w:val="28"/>
              </w:rPr>
              <w:lastRenderedPageBreak/>
              <w:t> </w:t>
            </w:r>
          </w:p>
        </w:tc>
        <w:tc>
          <w:tcPr>
            <w:tcW w:w="4785" w:type="dxa"/>
          </w:tcPr>
          <w:p w:rsidR="00EC7972" w:rsidRPr="00AB3301" w:rsidRDefault="00EC7972" w:rsidP="00D25291">
            <w:pPr>
              <w:jc w:val="center"/>
              <w:rPr>
                <w:rFonts w:ascii="Times New Roman" w:hAnsi="Times New Roman"/>
                <w:sz w:val="28"/>
                <w:szCs w:val="28"/>
              </w:rPr>
            </w:pPr>
          </w:p>
        </w:tc>
      </w:tr>
    </w:tbl>
    <w:p w:rsidR="00EC7972" w:rsidRPr="004F22A0" w:rsidRDefault="00EC7972" w:rsidP="00EC7972">
      <w:pPr>
        <w:pStyle w:val="a4"/>
        <w:jc w:val="right"/>
        <w:rPr>
          <w:rFonts w:ascii="Times New Roman" w:eastAsia="Calibri" w:hAnsi="Times New Roman" w:cs="Times New Roman"/>
          <w:sz w:val="28"/>
          <w:szCs w:val="28"/>
        </w:rPr>
      </w:pPr>
      <w:r w:rsidRPr="004F22A0">
        <w:rPr>
          <w:rFonts w:ascii="Times New Roman" w:eastAsia="Calibri" w:hAnsi="Times New Roman" w:cs="Times New Roman"/>
          <w:sz w:val="28"/>
          <w:szCs w:val="28"/>
        </w:rPr>
        <w:t>Приложение</w:t>
      </w:r>
    </w:p>
    <w:p w:rsidR="00EC7972" w:rsidRPr="004F22A0" w:rsidRDefault="00EC7972" w:rsidP="00EC7972">
      <w:pPr>
        <w:pStyle w:val="a4"/>
        <w:jc w:val="right"/>
        <w:rPr>
          <w:rFonts w:ascii="Times New Roman" w:eastAsia="Calibri" w:hAnsi="Times New Roman" w:cs="Times New Roman"/>
          <w:sz w:val="28"/>
          <w:szCs w:val="28"/>
        </w:rPr>
      </w:pPr>
      <w:r w:rsidRPr="004F22A0">
        <w:rPr>
          <w:rFonts w:ascii="Times New Roman" w:eastAsia="Calibri" w:hAnsi="Times New Roman" w:cs="Times New Roman"/>
          <w:sz w:val="28"/>
          <w:szCs w:val="28"/>
        </w:rPr>
        <w:t>к решению Совета депутатов</w:t>
      </w:r>
    </w:p>
    <w:p w:rsidR="00EC7972" w:rsidRPr="004F22A0" w:rsidRDefault="00EC7972" w:rsidP="00EC7972">
      <w:pPr>
        <w:pStyle w:val="a4"/>
        <w:jc w:val="right"/>
        <w:rPr>
          <w:rFonts w:ascii="Times New Roman" w:eastAsia="Calibri" w:hAnsi="Times New Roman" w:cs="Times New Roman"/>
          <w:sz w:val="28"/>
          <w:szCs w:val="28"/>
        </w:rPr>
      </w:pPr>
      <w:r w:rsidRPr="004F22A0">
        <w:rPr>
          <w:rFonts w:ascii="Times New Roman" w:hAnsi="Times New Roman" w:cs="Times New Roman"/>
          <w:bCs/>
          <w:color w:val="000000"/>
          <w:sz w:val="28"/>
          <w:szCs w:val="28"/>
        </w:rPr>
        <w:t>Федоровского</w:t>
      </w:r>
      <w:r w:rsidRPr="004F22A0">
        <w:rPr>
          <w:rFonts w:ascii="Times New Roman" w:eastAsia="Calibri" w:hAnsi="Times New Roman" w:cs="Times New Roman"/>
          <w:sz w:val="28"/>
          <w:szCs w:val="28"/>
        </w:rPr>
        <w:t xml:space="preserve"> сельсовета</w:t>
      </w:r>
    </w:p>
    <w:p w:rsidR="00EC7972" w:rsidRPr="004F22A0" w:rsidRDefault="00EC7972" w:rsidP="00EC7972">
      <w:pPr>
        <w:pStyle w:val="a4"/>
        <w:jc w:val="right"/>
        <w:rPr>
          <w:rFonts w:ascii="Times New Roman" w:eastAsia="Calibri" w:hAnsi="Times New Roman" w:cs="Times New Roman"/>
          <w:sz w:val="28"/>
          <w:szCs w:val="28"/>
        </w:rPr>
      </w:pPr>
      <w:r w:rsidRPr="004F22A0">
        <w:rPr>
          <w:rFonts w:ascii="Times New Roman" w:eastAsia="Calibri" w:hAnsi="Times New Roman" w:cs="Times New Roman"/>
          <w:sz w:val="28"/>
          <w:szCs w:val="28"/>
        </w:rPr>
        <w:t xml:space="preserve">Северного района                                                                              </w:t>
      </w:r>
      <w:r>
        <w:rPr>
          <w:rFonts w:ascii="Times New Roman" w:eastAsia="Calibri" w:hAnsi="Times New Roman" w:cs="Times New Roman"/>
          <w:sz w:val="28"/>
          <w:szCs w:val="28"/>
        </w:rPr>
        <w:t xml:space="preserve">  </w:t>
      </w:r>
      <w:r w:rsidRPr="004F22A0">
        <w:rPr>
          <w:rFonts w:ascii="Times New Roman" w:eastAsia="Calibri" w:hAnsi="Times New Roman" w:cs="Times New Roman"/>
          <w:sz w:val="28"/>
          <w:szCs w:val="28"/>
        </w:rPr>
        <w:t>Новосибирской области                                            от 30.09.2021  № 3</w:t>
      </w:r>
    </w:p>
    <w:p w:rsidR="00EC7972" w:rsidRPr="009168A1" w:rsidRDefault="00EC7972" w:rsidP="00EC7972">
      <w:pPr>
        <w:pStyle w:val="a5"/>
        <w:spacing w:before="0" w:beforeAutospacing="0" w:after="0" w:afterAutospacing="0"/>
        <w:ind w:firstLine="567"/>
        <w:jc w:val="right"/>
        <w:rPr>
          <w:color w:val="000000"/>
          <w:sz w:val="28"/>
          <w:szCs w:val="28"/>
        </w:rPr>
      </w:pPr>
      <w:r w:rsidRPr="009168A1">
        <w:rPr>
          <w:color w:val="000000"/>
          <w:sz w:val="28"/>
          <w:szCs w:val="28"/>
        </w:rPr>
        <w:t> </w:t>
      </w:r>
    </w:p>
    <w:p w:rsidR="00EC7972" w:rsidRPr="009168A1" w:rsidRDefault="00EC7972" w:rsidP="00EC7972">
      <w:pPr>
        <w:pStyle w:val="a5"/>
        <w:spacing w:before="0" w:beforeAutospacing="0" w:after="0" w:afterAutospacing="0"/>
        <w:ind w:firstLine="567"/>
        <w:jc w:val="both"/>
        <w:rPr>
          <w:color w:val="000000"/>
          <w:sz w:val="28"/>
          <w:szCs w:val="28"/>
        </w:rPr>
      </w:pPr>
      <w:r w:rsidRPr="009168A1">
        <w:rPr>
          <w:color w:val="000000"/>
          <w:sz w:val="28"/>
          <w:szCs w:val="28"/>
        </w:rPr>
        <w:t> </w:t>
      </w:r>
    </w:p>
    <w:p w:rsidR="00EC7972" w:rsidRPr="009168A1" w:rsidRDefault="00EC7972" w:rsidP="00EC7972">
      <w:pPr>
        <w:pStyle w:val="a5"/>
        <w:spacing w:before="0" w:beforeAutospacing="0" w:after="0" w:afterAutospacing="0"/>
        <w:ind w:firstLine="567"/>
        <w:jc w:val="center"/>
        <w:rPr>
          <w:color w:val="000000"/>
          <w:sz w:val="28"/>
          <w:szCs w:val="28"/>
        </w:rPr>
      </w:pPr>
      <w:r w:rsidRPr="009168A1">
        <w:rPr>
          <w:b/>
          <w:bCs/>
          <w:color w:val="000000"/>
          <w:sz w:val="28"/>
          <w:szCs w:val="28"/>
        </w:rPr>
        <w:t>ПОЛОЖЕНИЕ</w:t>
      </w:r>
    </w:p>
    <w:p w:rsidR="00EC7972" w:rsidRPr="009168A1" w:rsidRDefault="00EC7972" w:rsidP="00EC7972">
      <w:pPr>
        <w:pStyle w:val="a5"/>
        <w:spacing w:before="0" w:beforeAutospacing="0" w:after="0" w:afterAutospacing="0"/>
        <w:ind w:firstLine="567"/>
        <w:jc w:val="center"/>
        <w:rPr>
          <w:color w:val="000000"/>
          <w:sz w:val="28"/>
          <w:szCs w:val="28"/>
        </w:rPr>
      </w:pPr>
      <w:r w:rsidRPr="00AB3301">
        <w:rPr>
          <w:b/>
          <w:bCs/>
          <w:color w:val="000000"/>
          <w:sz w:val="28"/>
          <w:szCs w:val="28"/>
        </w:rPr>
        <w:t xml:space="preserve">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Pr>
          <w:b/>
          <w:bCs/>
          <w:color w:val="000000"/>
          <w:sz w:val="28"/>
          <w:szCs w:val="28"/>
        </w:rPr>
        <w:t xml:space="preserve">Федоровского </w:t>
      </w:r>
      <w:r w:rsidRPr="00AB3301">
        <w:rPr>
          <w:b/>
          <w:bCs/>
          <w:color w:val="000000"/>
          <w:sz w:val="28"/>
          <w:szCs w:val="28"/>
        </w:rPr>
        <w:t>сельсовета Северного района Новосибирской области</w:t>
      </w:r>
    </w:p>
    <w:p w:rsidR="00EC7972" w:rsidRDefault="00EC7972" w:rsidP="00EC7972">
      <w:pPr>
        <w:pStyle w:val="a5"/>
        <w:spacing w:before="0" w:beforeAutospacing="0" w:after="0" w:afterAutospacing="0"/>
        <w:ind w:firstLine="567"/>
        <w:jc w:val="both"/>
        <w:rPr>
          <w:color w:val="000000"/>
          <w:sz w:val="28"/>
          <w:szCs w:val="28"/>
        </w:rPr>
      </w:pPr>
      <w:r w:rsidRPr="009168A1">
        <w:rPr>
          <w:color w:val="000000"/>
          <w:sz w:val="28"/>
          <w:szCs w:val="28"/>
        </w:rPr>
        <w:t> </w:t>
      </w:r>
    </w:p>
    <w:p w:rsidR="00EC7972" w:rsidRPr="00AB3301" w:rsidRDefault="00EC7972" w:rsidP="00EC7972">
      <w:pPr>
        <w:pStyle w:val="a5"/>
        <w:ind w:firstLine="567"/>
        <w:jc w:val="both"/>
        <w:rPr>
          <w:color w:val="000000"/>
          <w:sz w:val="28"/>
          <w:szCs w:val="28"/>
        </w:rPr>
      </w:pPr>
      <w:proofErr w:type="gramStart"/>
      <w:r w:rsidRPr="00AB3301">
        <w:rPr>
          <w:color w:val="000000"/>
          <w:sz w:val="28"/>
          <w:szCs w:val="28"/>
        </w:rPr>
        <w:t>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Законом Новосибирской области от 26.09.2005 N 325-ОЗ "Об особо охраняемых природных</w:t>
      </w:r>
      <w:proofErr w:type="gramEnd"/>
      <w:r w:rsidRPr="00AB3301">
        <w:rPr>
          <w:color w:val="000000"/>
          <w:sz w:val="28"/>
          <w:szCs w:val="28"/>
        </w:rPr>
        <w:t xml:space="preserve"> территориях в Новосибирской области", Уставом </w:t>
      </w:r>
      <w:r>
        <w:rPr>
          <w:bCs/>
          <w:color w:val="000000"/>
          <w:sz w:val="28"/>
          <w:szCs w:val="28"/>
        </w:rPr>
        <w:t>Федоровского</w:t>
      </w:r>
      <w:r w:rsidRPr="00487DAE">
        <w:rPr>
          <w:color w:val="000000"/>
          <w:sz w:val="28"/>
          <w:szCs w:val="28"/>
        </w:rPr>
        <w:t xml:space="preserve"> сельсовет Северного  района Новосибирской области</w:t>
      </w:r>
      <w:r w:rsidRPr="00AB3301">
        <w:rPr>
          <w:color w:val="000000"/>
          <w:sz w:val="28"/>
          <w:szCs w:val="28"/>
        </w:rPr>
        <w:t xml:space="preserve"> и иными нормативными правовыми актами и определяет порядок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Pr="00487DAE">
        <w:rPr>
          <w:color w:val="000000"/>
          <w:sz w:val="28"/>
          <w:szCs w:val="28"/>
        </w:rPr>
        <w:t xml:space="preserve"> </w:t>
      </w:r>
      <w:r>
        <w:rPr>
          <w:bCs/>
          <w:color w:val="000000"/>
          <w:sz w:val="28"/>
          <w:szCs w:val="28"/>
        </w:rPr>
        <w:t>Федоровского</w:t>
      </w:r>
      <w:r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(далее - особо охраняемые природные территории местного значения).</w:t>
      </w:r>
    </w:p>
    <w:p w:rsidR="00EC7972" w:rsidRPr="00487DAE" w:rsidRDefault="00EC7972" w:rsidP="00EC7972">
      <w:pPr>
        <w:pStyle w:val="a5"/>
        <w:ind w:firstLine="567"/>
        <w:jc w:val="center"/>
        <w:rPr>
          <w:b/>
          <w:color w:val="000000"/>
          <w:sz w:val="28"/>
          <w:szCs w:val="28"/>
        </w:rPr>
      </w:pPr>
      <w:r w:rsidRPr="00487DAE">
        <w:rPr>
          <w:b/>
          <w:color w:val="000000"/>
          <w:sz w:val="28"/>
          <w:szCs w:val="28"/>
        </w:rPr>
        <w:t>1. Общие положения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1.1. Настоящее Положение определяет предмет, задачи, принципы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Pr="00B64C41">
        <w:rPr>
          <w:bCs/>
          <w:color w:val="000000"/>
          <w:sz w:val="28"/>
          <w:szCs w:val="28"/>
        </w:rPr>
        <w:t xml:space="preserve"> </w:t>
      </w:r>
      <w:r>
        <w:rPr>
          <w:bCs/>
          <w:color w:val="000000"/>
          <w:sz w:val="28"/>
          <w:szCs w:val="28"/>
        </w:rPr>
        <w:t>Федоровского</w:t>
      </w:r>
      <w:r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1.2. Органом местного самоуправления, уполномоченным на осуществление мероприятий по муниципальному контролю, является </w:t>
      </w:r>
      <w:r w:rsidRPr="00AB3301">
        <w:rPr>
          <w:color w:val="000000"/>
          <w:sz w:val="28"/>
          <w:szCs w:val="28"/>
        </w:rPr>
        <w:lastRenderedPageBreak/>
        <w:t xml:space="preserve">администрация </w:t>
      </w:r>
      <w:r>
        <w:rPr>
          <w:bCs/>
          <w:color w:val="000000"/>
          <w:sz w:val="28"/>
          <w:szCs w:val="28"/>
        </w:rPr>
        <w:t>Федоровского</w:t>
      </w:r>
      <w:r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(далее - Администрация).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1.3. Основными задачами муниципального контроля являются: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w:t>
      </w:r>
      <w:proofErr w:type="gramStart"/>
      <w:r w:rsidRPr="00AB3301">
        <w:rPr>
          <w:color w:val="000000"/>
          <w:sz w:val="28"/>
          <w:szCs w:val="28"/>
        </w:rPr>
        <w:t>контроль за</w:t>
      </w:r>
      <w:proofErr w:type="gramEnd"/>
      <w:r w:rsidRPr="00AB3301">
        <w:rPr>
          <w:color w:val="000000"/>
          <w:sz w:val="28"/>
          <w:szCs w:val="28"/>
        </w:rPr>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профилактика правонарушений в области использования и охраны особо охраняемых природных территорий местного значения.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1.4.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rPr>
          <w:color w:val="000000"/>
          <w:sz w:val="28"/>
          <w:szCs w:val="28"/>
        </w:rPr>
        <w:t>Новосибирской</w:t>
      </w:r>
      <w:r w:rsidRPr="00AB3301">
        <w:rPr>
          <w:color w:val="000000"/>
          <w:sz w:val="28"/>
          <w:szCs w:val="28"/>
        </w:rPr>
        <w:t xml:space="preserve"> области в соответствии с их компетенцией.</w:t>
      </w:r>
    </w:p>
    <w:p w:rsidR="00EC7972" w:rsidRPr="00487DAE" w:rsidRDefault="00EC7972" w:rsidP="00EC7972">
      <w:pPr>
        <w:pStyle w:val="a5"/>
        <w:ind w:firstLine="567"/>
        <w:jc w:val="both"/>
        <w:rPr>
          <w:b/>
          <w:color w:val="000000"/>
          <w:sz w:val="28"/>
          <w:szCs w:val="28"/>
        </w:rPr>
      </w:pPr>
      <w:r w:rsidRPr="00AB3301">
        <w:rPr>
          <w:color w:val="000000"/>
          <w:sz w:val="28"/>
          <w:szCs w:val="28"/>
        </w:rPr>
        <w:t xml:space="preserve"> </w:t>
      </w:r>
      <w:r w:rsidRPr="00487DAE">
        <w:rPr>
          <w:b/>
          <w:color w:val="000000"/>
          <w:sz w:val="28"/>
          <w:szCs w:val="28"/>
        </w:rPr>
        <w:t>2. Должностные лица органа муниципального контроля</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2.1. Лица, уполномоченные на осуществление мероприятий по муниципальному контролю, назначаются распоряжением администрации (далее - уполномоченные лица).</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w:t>
      </w:r>
    </w:p>
    <w:p w:rsidR="00EC7972" w:rsidRPr="00487DAE" w:rsidRDefault="00EC7972" w:rsidP="00EC7972">
      <w:pPr>
        <w:pStyle w:val="a5"/>
        <w:ind w:firstLine="567"/>
        <w:jc w:val="center"/>
        <w:rPr>
          <w:b/>
          <w:color w:val="000000"/>
          <w:sz w:val="28"/>
          <w:szCs w:val="28"/>
        </w:rPr>
      </w:pPr>
      <w:r w:rsidRPr="00487DAE">
        <w:rPr>
          <w:b/>
          <w:color w:val="000000"/>
          <w:sz w:val="28"/>
          <w:szCs w:val="28"/>
        </w:rPr>
        <w:t>3. Организация и осуществление муниципального контроля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3.3. Плановая проверка юридических лиц, индивидуальных предпринимателей проводится на основании ежегодных планов проведения плановых проверок. Администрацией также утверждаются ежегодные планы проведения плановых проверок граждан.</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3.3.1. Утвержденный постановлением администрации ежегодный план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Администрация направляет в прокуратуру для согласования. Ежегодные планы проведения плановых проверок граждан направляются в прокуратуру для информации.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3.3.2. </w:t>
      </w:r>
      <w:proofErr w:type="gramStart"/>
      <w:r w:rsidRPr="00AB3301">
        <w:rPr>
          <w:color w:val="000000"/>
          <w:sz w:val="28"/>
          <w:szCs w:val="28"/>
        </w:rPr>
        <w:t xml:space="preserve">Правила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w:t>
      </w:r>
      <w:r w:rsidRPr="00AB3301">
        <w:rPr>
          <w:color w:val="000000"/>
          <w:sz w:val="28"/>
          <w:szCs w:val="28"/>
        </w:rPr>
        <w:lastRenderedPageBreak/>
        <w:t>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3.4. Утвержденный постановлением администрации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w:t>
      </w:r>
      <w:proofErr w:type="gramStart"/>
      <w:r w:rsidRPr="00AB3301">
        <w:rPr>
          <w:color w:val="000000"/>
          <w:sz w:val="28"/>
          <w:szCs w:val="28"/>
        </w:rPr>
        <w:t xml:space="preserve">органов местного самоуправления </w:t>
      </w:r>
      <w:r>
        <w:rPr>
          <w:bCs/>
          <w:color w:val="000000"/>
          <w:sz w:val="28"/>
          <w:szCs w:val="28"/>
        </w:rPr>
        <w:t>Федоровского</w:t>
      </w:r>
      <w:r w:rsidRPr="00487DAE">
        <w:rPr>
          <w:color w:val="000000"/>
          <w:sz w:val="28"/>
          <w:szCs w:val="28"/>
        </w:rPr>
        <w:t xml:space="preserve"> сельсовета Северного района Новосибирской области</w:t>
      </w:r>
      <w:proofErr w:type="gramEnd"/>
      <w:r w:rsidRPr="00AB3301">
        <w:rPr>
          <w:color w:val="000000"/>
          <w:sz w:val="28"/>
          <w:szCs w:val="28"/>
        </w:rPr>
        <w:t xml:space="preserve"> в информационно-телекоммуникационной сети «Интернет».</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3.6. Основания и порядок проведения внеплановой проверки юридических лиц и индивидуальных предпринимателей установлены Федеральным законом № 294-ФЗ.</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3.7. Сроки проведения плановых и внеплановых проверок юридических лиц и индивидуальных предпринимателей определены Федеральным законом № 294-ФЗ.</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4. Права и обязанности уполномоченных лиц, осуществляющих муниципальный контроль</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4.1. В целях эффективной организации муниципального </w:t>
      </w:r>
      <w:proofErr w:type="gramStart"/>
      <w:r w:rsidRPr="00AB3301">
        <w:rPr>
          <w:color w:val="000000"/>
          <w:sz w:val="28"/>
          <w:szCs w:val="28"/>
        </w:rPr>
        <w:t>контроля</w:t>
      </w:r>
      <w:proofErr w:type="gramEnd"/>
      <w:r w:rsidRPr="00AB3301">
        <w:rPr>
          <w:color w:val="000000"/>
          <w:sz w:val="28"/>
          <w:szCs w:val="28"/>
        </w:rPr>
        <w:t xml:space="preserve"> уполномоченные лица имеют право:</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Pr>
          <w:color w:val="000000"/>
          <w:sz w:val="28"/>
          <w:szCs w:val="28"/>
        </w:rPr>
        <w:t xml:space="preserve">Новосибирской </w:t>
      </w:r>
      <w:r w:rsidRPr="00AB3301">
        <w:rPr>
          <w:color w:val="000000"/>
          <w:sz w:val="28"/>
          <w:szCs w:val="28"/>
        </w:rPr>
        <w:t xml:space="preserve"> области,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4.2. Уполномоченные лица обязаны:</w:t>
      </w:r>
    </w:p>
    <w:p w:rsidR="00EC7972" w:rsidRPr="00AB3301" w:rsidRDefault="00EC7972" w:rsidP="00EC7972">
      <w:pPr>
        <w:pStyle w:val="a5"/>
        <w:spacing w:before="0" w:beforeAutospacing="0" w:after="0" w:afterAutospacing="0"/>
        <w:ind w:firstLine="567"/>
        <w:jc w:val="both"/>
        <w:rPr>
          <w:color w:val="000000"/>
          <w:sz w:val="28"/>
          <w:szCs w:val="28"/>
        </w:rPr>
      </w:pPr>
      <w:proofErr w:type="gramStart"/>
      <w:r w:rsidRPr="00AB3301">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w:t>
      </w:r>
      <w:r w:rsidRPr="00AB3301">
        <w:rPr>
          <w:color w:val="000000"/>
          <w:sz w:val="28"/>
          <w:szCs w:val="28"/>
        </w:rPr>
        <w:lastRenderedPageBreak/>
        <w:t>требования), и требований, установленных муниципальными правовыми актами;</w:t>
      </w:r>
      <w:proofErr w:type="gramEnd"/>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3) проводить проверку на основании распоряжения Администрац</w:t>
      </w:r>
      <w:proofErr w:type="gramStart"/>
      <w:r w:rsidRPr="00AB3301">
        <w:rPr>
          <w:color w:val="000000"/>
          <w:sz w:val="28"/>
          <w:szCs w:val="28"/>
        </w:rPr>
        <w:t>ии о ее</w:t>
      </w:r>
      <w:proofErr w:type="gramEnd"/>
      <w:r w:rsidRPr="00AB3301">
        <w:rPr>
          <w:color w:val="000000"/>
          <w:sz w:val="28"/>
          <w:szCs w:val="28"/>
        </w:rPr>
        <w:t xml:space="preserve"> проведении в соответствии с ее назначением;</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EC7972" w:rsidRPr="00AB3301" w:rsidRDefault="00EC7972" w:rsidP="00EC7972">
      <w:pPr>
        <w:pStyle w:val="a5"/>
        <w:spacing w:before="0" w:beforeAutospacing="0" w:after="0" w:afterAutospacing="0"/>
        <w:ind w:firstLine="567"/>
        <w:jc w:val="both"/>
        <w:rPr>
          <w:color w:val="000000"/>
          <w:sz w:val="28"/>
          <w:szCs w:val="28"/>
        </w:rPr>
      </w:pPr>
      <w:proofErr w:type="gramStart"/>
      <w:r w:rsidRPr="00AB3301">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B3301">
        <w:rPr>
          <w:color w:val="000000"/>
          <w:sz w:val="28"/>
          <w:szCs w:val="28"/>
        </w:rPr>
        <w:t xml:space="preserve"> </w:t>
      </w:r>
      <w:proofErr w:type="gramStart"/>
      <w:r w:rsidRPr="00AB3301">
        <w:rPr>
          <w:color w:val="000000"/>
          <w:sz w:val="28"/>
          <w:szCs w:val="28"/>
        </w:rPr>
        <w:t>числе</w:t>
      </w:r>
      <w:proofErr w:type="gramEnd"/>
      <w:r w:rsidRPr="00AB3301">
        <w:rPr>
          <w:color w:val="000000"/>
          <w:sz w:val="28"/>
          <w:szCs w:val="28"/>
        </w:rPr>
        <w:t xml:space="preserve"> индивидуальных предпринимателей, юридических лиц;</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10) соблюдать сроки проведения проверки, установленные Федеральным законом № 294-ФЗ;</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12) перед началом проведения выездной проверки по просьбе руководителя, иного должностного лица или уполномоченного </w:t>
      </w:r>
      <w:r w:rsidRPr="00AB3301">
        <w:rPr>
          <w:color w:val="000000"/>
          <w:sz w:val="28"/>
          <w:szCs w:val="28"/>
        </w:rPr>
        <w:lastRenderedPageBreak/>
        <w:t xml:space="preserve">представителя юридического лица, индивидуального предпринимателя, гражданина, их уполномоченного представителя ознакомить их с Положением, в соответствии с которым осуществляется муниципальный контроль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на террит</w:t>
      </w:r>
      <w:r>
        <w:rPr>
          <w:color w:val="000000"/>
          <w:sz w:val="28"/>
          <w:szCs w:val="28"/>
        </w:rPr>
        <w:t xml:space="preserve">ории </w:t>
      </w:r>
      <w:r>
        <w:rPr>
          <w:bCs/>
          <w:color w:val="000000"/>
          <w:sz w:val="28"/>
          <w:szCs w:val="28"/>
        </w:rPr>
        <w:t>Федоровского</w:t>
      </w:r>
      <w:r w:rsidRPr="00487DAE">
        <w:rPr>
          <w:color w:val="000000"/>
          <w:sz w:val="28"/>
          <w:szCs w:val="28"/>
        </w:rPr>
        <w:t xml:space="preserve"> сельсовета Северного района Новосибирской области </w:t>
      </w:r>
      <w:r w:rsidRPr="00AB3301">
        <w:rPr>
          <w:color w:val="000000"/>
          <w:sz w:val="28"/>
          <w:szCs w:val="28"/>
        </w:rPr>
        <w:t>(далее – Положение);</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13) осуществлять запись о проведенной проверке в журнале учета проверок.</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w:t>
      </w:r>
    </w:p>
    <w:p w:rsidR="00EC7972" w:rsidRPr="00487DAE" w:rsidRDefault="00EC7972" w:rsidP="00EC7972">
      <w:pPr>
        <w:pStyle w:val="a5"/>
        <w:ind w:firstLine="567"/>
        <w:jc w:val="center"/>
        <w:rPr>
          <w:b/>
          <w:color w:val="000000"/>
          <w:sz w:val="28"/>
          <w:szCs w:val="28"/>
        </w:rPr>
      </w:pPr>
      <w:r w:rsidRPr="00487DAE">
        <w:rPr>
          <w:b/>
          <w:color w:val="000000"/>
          <w:sz w:val="28"/>
          <w:szCs w:val="28"/>
        </w:rPr>
        <w:t>5. Права и обязанности лиц, в отношении которых осуществляются мероприятия по муниципальному контролю</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имеют право:</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получать от органа муниципального контроля, уполномоченных лиц информацию, которая относится к предмету проверки и предоставление которой предусмотрено Федеральным законом № 294-ФЗ;</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lastRenderedPageBreak/>
        <w:t>5.2.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соблюдению законодательства в области охраны и использования особо охраняемых природных территорий местного значения, а также требований, установленных муниципальными правовыми актами.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5.3. </w:t>
      </w:r>
      <w:proofErr w:type="gramStart"/>
      <w:r w:rsidRPr="00AB3301">
        <w:rPr>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B3301">
        <w:rPr>
          <w:color w:val="000000"/>
          <w:sz w:val="28"/>
          <w:szCs w:val="28"/>
        </w:rPr>
        <w:t xml:space="preserve"> Федерации.</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w:t>
      </w:r>
    </w:p>
    <w:p w:rsidR="00EC7972" w:rsidRPr="00487DAE" w:rsidRDefault="00EC7972" w:rsidP="00EC7972">
      <w:pPr>
        <w:pStyle w:val="a5"/>
        <w:ind w:firstLine="567"/>
        <w:jc w:val="center"/>
        <w:rPr>
          <w:b/>
          <w:color w:val="000000"/>
          <w:sz w:val="28"/>
          <w:szCs w:val="28"/>
        </w:rPr>
      </w:pPr>
      <w:r w:rsidRPr="00487DAE">
        <w:rPr>
          <w:b/>
          <w:color w:val="000000"/>
          <w:sz w:val="28"/>
          <w:szCs w:val="28"/>
        </w:rPr>
        <w:t>6. Порядок проведения мероприятий по муниципальному контролю и оформление результатов проверок</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 6.1.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Положением.</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6.2.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законом № 294-ФЗ, а также Положением</w:t>
      </w:r>
    </w:p>
    <w:p w:rsidR="00EC7972" w:rsidRPr="00487DAE" w:rsidRDefault="00EC7972" w:rsidP="00EC7972">
      <w:pPr>
        <w:pStyle w:val="a5"/>
        <w:ind w:firstLine="567"/>
        <w:jc w:val="center"/>
        <w:rPr>
          <w:b/>
          <w:color w:val="000000"/>
          <w:sz w:val="28"/>
          <w:szCs w:val="28"/>
        </w:rPr>
      </w:pPr>
      <w:r w:rsidRPr="00487DAE">
        <w:rPr>
          <w:b/>
          <w:color w:val="000000"/>
          <w:sz w:val="28"/>
          <w:szCs w:val="28"/>
        </w:rPr>
        <w:t>7. Порядок обжалования решений и действий (бездействия) уполномоченных лиц</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7.1. Объект контроля (его руководитель, иное должностное лицо или уполномоченный представитель) имеют право обжаловать действия (бездействие) уполномоченных лиц администрации, повлекшие за собой нарушение прав объекта контроля при проведении проверки, в соответствии с законодательством Российской Федерации в досудебном (внесудебном) порядке.</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7.2. Жалоба на действия (бездействие) уполномоченных лиц подается на имя главы </w:t>
      </w:r>
      <w:r>
        <w:rPr>
          <w:color w:val="000000"/>
          <w:sz w:val="28"/>
          <w:szCs w:val="28"/>
        </w:rPr>
        <w:t xml:space="preserve">Федоровского </w:t>
      </w:r>
      <w:r w:rsidRPr="00487DAE">
        <w:rPr>
          <w:color w:val="000000"/>
          <w:sz w:val="28"/>
          <w:szCs w:val="28"/>
        </w:rPr>
        <w:t>сельсовета Северного района Новосибирской области</w:t>
      </w:r>
      <w:r w:rsidRPr="00AB3301">
        <w:rPr>
          <w:color w:val="000000"/>
          <w:sz w:val="28"/>
          <w:szCs w:val="28"/>
        </w:rPr>
        <w:t xml:space="preserve"> в письменном виде и должна быть подписана объектом контроля (его руководителем или уполномоченным представителем) и заверена печатью проверяемого лица. К жалобе могут быть приложены документы, подтверждающие доводы, указанные в жалобе заявителя. Объект контроля </w:t>
      </w:r>
      <w:r w:rsidRPr="00AB3301">
        <w:rPr>
          <w:color w:val="000000"/>
          <w:sz w:val="28"/>
          <w:szCs w:val="28"/>
        </w:rPr>
        <w:lastRenderedPageBreak/>
        <w:t>имеет право на получение информации и документов, необходимых для обоснования и рассмотрения жалобы.</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7.3. Поступившая жалоба рассматривается в течение тридцати календарных дней со дня ее регистрации.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7.4. Срок рассмотрения жалобы продлевается в случае принятия главой</w:t>
      </w:r>
      <w:r w:rsidRPr="00B877C8">
        <w:rPr>
          <w:bCs/>
          <w:color w:val="000000"/>
          <w:sz w:val="28"/>
          <w:szCs w:val="28"/>
        </w:rPr>
        <w:t xml:space="preserve"> </w:t>
      </w:r>
      <w:r>
        <w:rPr>
          <w:bCs/>
          <w:color w:val="000000"/>
          <w:sz w:val="28"/>
          <w:szCs w:val="28"/>
        </w:rPr>
        <w:t xml:space="preserve">Федоровского </w:t>
      </w:r>
      <w:r w:rsidRPr="00487DAE">
        <w:rPr>
          <w:color w:val="000000"/>
          <w:sz w:val="28"/>
          <w:szCs w:val="28"/>
        </w:rPr>
        <w:t>сельсовета Северного района Новосибирской области</w:t>
      </w:r>
      <w:r w:rsidRPr="00AB3301">
        <w:rPr>
          <w:color w:val="000000"/>
          <w:sz w:val="28"/>
          <w:szCs w:val="28"/>
        </w:rPr>
        <w:t xml:space="preserve"> решения о необходимости проведения проверки по жалобе, запроса дополнительной информации, но не более чем на тридцать календарных дней. Решение о продлении срока рассмотрения жалобы сообщается заявителю в письменном виде с указанием причин продления. Основания для приостановления рассмотрения жалобы отсутствуют.</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7.5. </w:t>
      </w:r>
      <w:proofErr w:type="gramStart"/>
      <w:r w:rsidRPr="00AB3301">
        <w:rPr>
          <w:color w:val="000000"/>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Pr="00AB3301">
        <w:rPr>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w:t>
      </w:r>
      <w:r w:rsidRPr="00487DAE">
        <w:rPr>
          <w:color w:val="000000"/>
          <w:sz w:val="28"/>
          <w:szCs w:val="28"/>
        </w:rPr>
        <w:t xml:space="preserve"> </w:t>
      </w:r>
      <w:r>
        <w:rPr>
          <w:color w:val="000000"/>
          <w:sz w:val="28"/>
          <w:szCs w:val="28"/>
        </w:rPr>
        <w:t xml:space="preserve">Федоровского </w:t>
      </w:r>
      <w:r w:rsidRPr="00487DAE">
        <w:rPr>
          <w:color w:val="000000"/>
          <w:sz w:val="28"/>
          <w:szCs w:val="28"/>
        </w:rPr>
        <w:t>сельсовета Северного района Новосибирской области</w:t>
      </w:r>
      <w:r w:rsidRPr="00AB3301">
        <w:rPr>
          <w:color w:val="000000"/>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 Если текст письменной жалобы не поддается прочтению, ответ на жалобу не дается. </w:t>
      </w:r>
      <w:proofErr w:type="gramStart"/>
      <w:r w:rsidRPr="00AB3301">
        <w:rPr>
          <w:color w:val="000000"/>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color w:val="000000"/>
          <w:sz w:val="28"/>
          <w:szCs w:val="28"/>
        </w:rPr>
        <w:t>Федоровского</w:t>
      </w:r>
      <w:r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w:t>
      </w:r>
      <w:proofErr w:type="gramEnd"/>
      <w:r w:rsidRPr="00AB3301">
        <w:rPr>
          <w:color w:val="000000"/>
          <w:sz w:val="28"/>
          <w:szCs w:val="28"/>
        </w:rPr>
        <w:t xml:space="preserve"> направляемые жалобы направлялись в администрацию </w:t>
      </w:r>
      <w:r>
        <w:rPr>
          <w:color w:val="000000"/>
          <w:sz w:val="28"/>
          <w:szCs w:val="28"/>
        </w:rPr>
        <w:t>Федоровского</w:t>
      </w:r>
      <w:r w:rsidRPr="00487DAE">
        <w:rPr>
          <w:color w:val="000000"/>
          <w:sz w:val="28"/>
          <w:szCs w:val="28"/>
        </w:rPr>
        <w:t xml:space="preserve"> сельсовета Северного района Новосибирской области</w:t>
      </w:r>
      <w:r w:rsidRPr="00AB3301">
        <w:rPr>
          <w:color w:val="000000"/>
          <w:sz w:val="28"/>
          <w:szCs w:val="28"/>
        </w:rPr>
        <w:t>. О данном решении уведомляется лицо, направившее жалобу.</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сельского поселения.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7.6. При рассмотрении жалобы рассматриваются:</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документы, представленные заинтересованным лицом;</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материалы объяснения, представленные должностным лицом;</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lastRenderedPageBreak/>
        <w:t>результаты исследований, проверок.</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7.7. По результатам рассмотрения жалобы на действия (бездействие) уполномоченного лица принимается одно из следующих решений:</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w:t>
      </w:r>
      <w:proofErr w:type="gramStart"/>
      <w:r w:rsidRPr="00AB3301">
        <w:rPr>
          <w:color w:val="000000"/>
          <w:sz w:val="28"/>
          <w:szCs w:val="28"/>
        </w:rPr>
        <w:t>соответствующим</w:t>
      </w:r>
      <w:proofErr w:type="gramEnd"/>
      <w:r w:rsidRPr="00AB3301">
        <w:rPr>
          <w:color w:val="000000"/>
          <w:sz w:val="28"/>
          <w:szCs w:val="28"/>
        </w:rPr>
        <w:t xml:space="preserve"> законодательству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7.8. В случае признания действий (бездействия) уполномоченного лица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выносится отказ в удовлетворении жалобы. В случае признания действий (бездействия) уполномоченного должностного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 выносится решение о привлечении уполномоченного должностного лица к ответственности в соответствии с законодательством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7.9.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w:t>
      </w:r>
    </w:p>
    <w:p w:rsidR="00EC7972" w:rsidRPr="00487DAE" w:rsidRDefault="00EC7972" w:rsidP="00EC7972">
      <w:pPr>
        <w:pStyle w:val="a5"/>
        <w:ind w:firstLine="567"/>
        <w:jc w:val="center"/>
        <w:rPr>
          <w:b/>
          <w:color w:val="000000"/>
          <w:sz w:val="28"/>
          <w:szCs w:val="28"/>
        </w:rPr>
      </w:pPr>
      <w:r w:rsidRPr="00487DAE">
        <w:rPr>
          <w:b/>
          <w:color w:val="000000"/>
          <w:sz w:val="28"/>
          <w:szCs w:val="28"/>
        </w:rPr>
        <w:t>8. Ответственность уполномоченных лиц за решения и действия (бездействия), принимаемые (осуществляемые) ими в ходе осуществления муниципального контроля</w:t>
      </w:r>
    </w:p>
    <w:p w:rsidR="00EC7972" w:rsidRPr="00AB3301" w:rsidRDefault="00EC7972" w:rsidP="00EC7972">
      <w:pPr>
        <w:pStyle w:val="a5"/>
        <w:ind w:firstLine="567"/>
        <w:jc w:val="both"/>
        <w:rPr>
          <w:color w:val="000000"/>
          <w:sz w:val="28"/>
          <w:szCs w:val="28"/>
        </w:rPr>
      </w:pPr>
      <w:r w:rsidRPr="00AB3301">
        <w:rPr>
          <w:color w:val="000000"/>
          <w:sz w:val="28"/>
          <w:szCs w:val="28"/>
        </w:rPr>
        <w:t xml:space="preserve"> </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8.1. Уполномоченные лица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8.2. Орган муниципального контроля, его уполномоченные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8.3.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EC7972" w:rsidRPr="00AB3301"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 xml:space="preserve">8.4. Орган муниципального контроля осуществляет </w:t>
      </w:r>
      <w:proofErr w:type="gramStart"/>
      <w:r w:rsidRPr="00AB3301">
        <w:rPr>
          <w:color w:val="000000"/>
          <w:sz w:val="28"/>
          <w:szCs w:val="28"/>
        </w:rPr>
        <w:t>контроль за</w:t>
      </w:r>
      <w:proofErr w:type="gramEnd"/>
      <w:r w:rsidRPr="00AB3301">
        <w:rPr>
          <w:color w:val="000000"/>
          <w:sz w:val="28"/>
          <w:szCs w:val="28"/>
        </w:rPr>
        <w:t xml:space="preserve"> исполнением уполномоченными должностными лицами служебных обязанностей, ведут учет случаев ненадлежащего исполнения уполномоченными должностными лицами служебных обязанностей, </w:t>
      </w:r>
      <w:r w:rsidRPr="00AB3301">
        <w:rPr>
          <w:color w:val="000000"/>
          <w:sz w:val="28"/>
          <w:szCs w:val="28"/>
        </w:rPr>
        <w:lastRenderedPageBreak/>
        <w:t>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лиц.</w:t>
      </w:r>
    </w:p>
    <w:p w:rsidR="00EC7972" w:rsidRDefault="00EC7972" w:rsidP="00EC7972">
      <w:pPr>
        <w:pStyle w:val="a5"/>
        <w:spacing w:before="0" w:beforeAutospacing="0" w:after="0" w:afterAutospacing="0"/>
        <w:ind w:firstLine="567"/>
        <w:jc w:val="both"/>
        <w:rPr>
          <w:color w:val="000000"/>
          <w:sz w:val="28"/>
          <w:szCs w:val="28"/>
        </w:rPr>
      </w:pPr>
      <w:r w:rsidRPr="00AB3301">
        <w:rPr>
          <w:color w:val="000000"/>
          <w:sz w:val="28"/>
          <w:szCs w:val="28"/>
        </w:rPr>
        <w:t>8.5. О мерах, принятых в отношении виновных в нарушении законодательства Российской Федерации уполномоченных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C7972" w:rsidRDefault="00EC7972" w:rsidP="00EC7972">
      <w:pPr>
        <w:pStyle w:val="a5"/>
        <w:spacing w:before="0" w:beforeAutospacing="0" w:after="0" w:afterAutospacing="0"/>
        <w:ind w:firstLine="567"/>
        <w:jc w:val="both"/>
        <w:rPr>
          <w:color w:val="000000"/>
          <w:sz w:val="28"/>
          <w:szCs w:val="28"/>
        </w:rPr>
      </w:pPr>
    </w:p>
    <w:p w:rsidR="00EC7972" w:rsidRPr="009168A1" w:rsidRDefault="00EC7972" w:rsidP="00EC7972">
      <w:pPr>
        <w:pStyle w:val="a5"/>
        <w:spacing w:before="0" w:beforeAutospacing="0" w:after="0" w:afterAutospacing="0"/>
        <w:ind w:firstLine="567"/>
        <w:jc w:val="both"/>
        <w:rPr>
          <w:color w:val="000000"/>
          <w:sz w:val="28"/>
          <w:szCs w:val="28"/>
        </w:rPr>
      </w:pPr>
    </w:p>
    <w:p w:rsidR="00EC7972" w:rsidRPr="009168A1" w:rsidRDefault="00EC7972" w:rsidP="00EC7972"/>
    <w:p w:rsidR="00EC7972" w:rsidRPr="00D62B81" w:rsidRDefault="00EC7972" w:rsidP="00EC7972">
      <w:pPr>
        <w:ind w:firstLine="709"/>
        <w:contextualSpacing/>
        <w:jc w:val="both"/>
        <w:rPr>
          <w:rFonts w:ascii="Times New Roman" w:hAnsi="Times New Roman" w:cs="Times New Roman"/>
          <w:sz w:val="28"/>
          <w:szCs w:val="28"/>
        </w:rPr>
      </w:pPr>
    </w:p>
    <w:p w:rsidR="00EC7972" w:rsidRDefault="00EC7972" w:rsidP="00EC7972"/>
    <w:p w:rsidR="00587593" w:rsidRDefault="00587593"/>
    <w:sectPr w:rsidR="00587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C7972"/>
    <w:rsid w:val="00587593"/>
    <w:rsid w:val="00EC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EC7972"/>
  </w:style>
  <w:style w:type="paragraph" w:styleId="a4">
    <w:name w:val="No Spacing"/>
    <w:aliases w:val="с интервалом,Без интервала1,No Spacing1,No Spacing"/>
    <w:link w:val="a3"/>
    <w:uiPriority w:val="99"/>
    <w:qFormat/>
    <w:rsid w:val="00EC7972"/>
    <w:pPr>
      <w:spacing w:after="0" w:line="240" w:lineRule="auto"/>
    </w:pPr>
  </w:style>
  <w:style w:type="paragraph" w:styleId="a5">
    <w:name w:val="Normal (Web)"/>
    <w:basedOn w:val="a"/>
    <w:uiPriority w:val="99"/>
    <w:unhideWhenUsed/>
    <w:rsid w:val="00EC79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3249</Words>
  <Characters>18522</Characters>
  <Application>Microsoft Office Word</Application>
  <DocSecurity>0</DocSecurity>
  <Lines>154</Lines>
  <Paragraphs>43</Paragraphs>
  <ScaleCrop>false</ScaleCrop>
  <Company/>
  <LinksUpToDate>false</LinksUpToDate>
  <CharactersWithSpaces>21728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2022-10-26T07:56:00Z</dcterms:created>
  <dcterms:modified xsi:type="dcterms:W3CDTF">2022-10-26T07:56:00Z</dcterms:modified>
</cp:coreProperties>
</file>